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346" w:rsidRDefault="00DE55D0">
      <w:pPr>
        <w:spacing w:after="0" w:line="235" w:lineRule="auto"/>
        <w:ind w:left="895" w:right="828" w:firstLine="0"/>
        <w:jc w:val="center"/>
      </w:pPr>
      <w:r>
        <w:rPr>
          <w:b/>
          <w:i/>
          <w:sz w:val="28"/>
        </w:rPr>
        <w:t xml:space="preserve">Аннотация к программе кружка «Мы </w:t>
      </w:r>
      <w:proofErr w:type="gramStart"/>
      <w:r>
        <w:rPr>
          <w:b/>
          <w:i/>
          <w:sz w:val="28"/>
        </w:rPr>
        <w:t>исследователи»  для</w:t>
      </w:r>
      <w:proofErr w:type="gramEnd"/>
      <w:r>
        <w:rPr>
          <w:b/>
          <w:i/>
          <w:sz w:val="28"/>
        </w:rPr>
        <w:t xml:space="preserve"> детей младшего возраста (3-4 года) </w:t>
      </w:r>
    </w:p>
    <w:p w:rsidR="00491346" w:rsidRDefault="00DE55D0">
      <w:pPr>
        <w:spacing w:after="58" w:line="240" w:lineRule="auto"/>
        <w:ind w:left="0" w:right="0" w:firstLine="0"/>
        <w:jc w:val="center"/>
      </w:pPr>
      <w:r>
        <w:rPr>
          <w:b/>
          <w:i/>
          <w:sz w:val="28"/>
        </w:rPr>
        <w:t xml:space="preserve"> </w:t>
      </w:r>
    </w:p>
    <w:p w:rsidR="00491346" w:rsidRDefault="00DE55D0">
      <w:pPr>
        <w:spacing w:after="0" w:line="240" w:lineRule="auto"/>
        <w:ind w:left="0" w:right="0" w:firstLine="0"/>
        <w:jc w:val="right"/>
      </w:pPr>
      <w:r>
        <w:rPr>
          <w:b/>
          <w:i/>
          <w:sz w:val="28"/>
        </w:rPr>
        <w:t xml:space="preserve">Воспитатель: </w:t>
      </w:r>
      <w:proofErr w:type="spellStart"/>
      <w:r>
        <w:rPr>
          <w:b/>
          <w:i/>
          <w:sz w:val="28"/>
        </w:rPr>
        <w:t>М.П.Власенко</w:t>
      </w:r>
      <w:proofErr w:type="spellEnd"/>
    </w:p>
    <w:p w:rsidR="006A420B" w:rsidRDefault="00DE55D0" w:rsidP="00DE55D0">
      <w:pPr>
        <w:spacing w:after="0" w:line="240" w:lineRule="auto"/>
        <w:ind w:left="0" w:right="0" w:firstLine="708"/>
        <w:outlineLvl w:val="0"/>
        <w:rPr>
          <w:b/>
        </w:rPr>
      </w:pPr>
      <w:r>
        <w:rPr>
          <w:bCs/>
          <w:color w:val="auto"/>
          <w:kern w:val="36"/>
          <w:sz w:val="24"/>
          <w:szCs w:val="24"/>
        </w:rPr>
        <w:t xml:space="preserve"> П</w:t>
      </w:r>
      <w:r w:rsidRPr="00DE55D0">
        <w:rPr>
          <w:bCs/>
          <w:color w:val="auto"/>
          <w:kern w:val="36"/>
          <w:sz w:val="24"/>
          <w:szCs w:val="24"/>
        </w:rPr>
        <w:t xml:space="preserve">рограмма составлена на основе основной образовательной программы МДОБУ ЦРР детского сада №24 «Улыбка» </w:t>
      </w:r>
      <w:proofErr w:type="spellStart"/>
      <w:r w:rsidRPr="00DE55D0">
        <w:rPr>
          <w:bCs/>
          <w:color w:val="auto"/>
          <w:kern w:val="36"/>
          <w:sz w:val="24"/>
          <w:szCs w:val="24"/>
        </w:rPr>
        <w:t>Арсеньевского</w:t>
      </w:r>
      <w:proofErr w:type="spellEnd"/>
      <w:r w:rsidRPr="00DE55D0">
        <w:rPr>
          <w:bCs/>
          <w:color w:val="auto"/>
          <w:kern w:val="36"/>
          <w:sz w:val="24"/>
          <w:szCs w:val="24"/>
        </w:rPr>
        <w:t xml:space="preserve"> городского округа, примерной образовательной программы дошкольного образования «Истоки» </w:t>
      </w:r>
      <w:r w:rsidRPr="00DE55D0">
        <w:rPr>
          <w:color w:val="auto"/>
          <w:sz w:val="24"/>
          <w:szCs w:val="24"/>
        </w:rPr>
        <w:t xml:space="preserve">под редакцией   М. Н. </w:t>
      </w:r>
      <w:proofErr w:type="spellStart"/>
      <w:r w:rsidRPr="00DE55D0">
        <w:rPr>
          <w:color w:val="auto"/>
          <w:sz w:val="24"/>
          <w:szCs w:val="24"/>
        </w:rPr>
        <w:t>Лазутовой</w:t>
      </w:r>
      <w:proofErr w:type="spellEnd"/>
      <w:r w:rsidRPr="00DE55D0">
        <w:rPr>
          <w:color w:val="auto"/>
          <w:sz w:val="24"/>
          <w:szCs w:val="24"/>
        </w:rPr>
        <w:t>, Л. А. Парам</w:t>
      </w:r>
      <w:r>
        <w:rPr>
          <w:color w:val="auto"/>
          <w:sz w:val="24"/>
          <w:szCs w:val="24"/>
        </w:rPr>
        <w:t>оновой</w:t>
      </w:r>
      <w:r w:rsidRPr="00DE55D0">
        <w:rPr>
          <w:color w:val="auto"/>
          <w:sz w:val="24"/>
          <w:szCs w:val="24"/>
        </w:rPr>
        <w:t xml:space="preserve"> </w:t>
      </w:r>
      <w:r>
        <w:t xml:space="preserve">и ряд методических разработок: «Организация экспериментальной деятельности дошкольников» Л.Н. Прохоровой, «Экспериментальная деятельность детей среднего и старшего дошкольного возраста» Г.П. </w:t>
      </w:r>
      <w:proofErr w:type="spellStart"/>
      <w:r>
        <w:t>Тугушевой</w:t>
      </w:r>
      <w:proofErr w:type="spellEnd"/>
      <w:r>
        <w:t xml:space="preserve">, А.Е. Чистяковой, «Неизведанное рядом» О.В. </w:t>
      </w:r>
      <w:proofErr w:type="spellStart"/>
      <w:r>
        <w:t>Дыбиной</w:t>
      </w:r>
      <w:proofErr w:type="spellEnd"/>
      <w:r>
        <w:t xml:space="preserve">. </w:t>
      </w:r>
      <w:r>
        <w:rPr>
          <w:b/>
        </w:rPr>
        <w:t xml:space="preserve">            </w:t>
      </w:r>
    </w:p>
    <w:p w:rsidR="00491346" w:rsidRDefault="00DE55D0" w:rsidP="00DE55D0">
      <w:pPr>
        <w:spacing w:after="0" w:line="240" w:lineRule="auto"/>
        <w:ind w:left="0" w:right="0" w:firstLine="708"/>
        <w:outlineLvl w:val="0"/>
        <w:rPr>
          <w:b/>
        </w:rPr>
      </w:pPr>
      <w:bookmarkStart w:id="0" w:name="_GoBack"/>
      <w:bookmarkEnd w:id="0"/>
      <w:r>
        <w:rPr>
          <w:b/>
        </w:rPr>
        <w:t xml:space="preserve">Цель: </w:t>
      </w:r>
      <w:r>
        <w:t>Создание социальной ситуации для</w:t>
      </w:r>
      <w:r>
        <w:rPr>
          <w:b/>
        </w:rPr>
        <w:t xml:space="preserve"> </w:t>
      </w:r>
      <w:proofErr w:type="gramStart"/>
      <w:r>
        <w:t>развития  познавательных</w:t>
      </w:r>
      <w:proofErr w:type="gramEnd"/>
      <w:r>
        <w:t xml:space="preserve"> способности детей младшего дошкольного возраста в процессе опытно – экспериментальной деятельности с объектами окружающей среды.</w:t>
      </w:r>
      <w:r>
        <w:rPr>
          <w:b/>
        </w:rPr>
        <w:t xml:space="preserve"> </w:t>
      </w:r>
    </w:p>
    <w:p w:rsidR="006A420B" w:rsidRPr="00DE55D0" w:rsidRDefault="006A420B" w:rsidP="00DE55D0">
      <w:pPr>
        <w:spacing w:after="0" w:line="240" w:lineRule="auto"/>
        <w:ind w:left="0" w:right="0" w:firstLine="708"/>
        <w:outlineLvl w:val="0"/>
        <w:rPr>
          <w:color w:val="auto"/>
          <w:sz w:val="24"/>
          <w:szCs w:val="24"/>
        </w:rPr>
      </w:pPr>
    </w:p>
    <w:p w:rsidR="00491346" w:rsidRDefault="00DE55D0" w:rsidP="00DE55D0">
      <w:pPr>
        <w:spacing w:line="240" w:lineRule="auto"/>
      </w:pPr>
      <w:r>
        <w:t xml:space="preserve">Для достижения поставленной цели мы определили ряд </w:t>
      </w:r>
      <w:r>
        <w:rPr>
          <w:b/>
        </w:rPr>
        <w:t>задач:</w:t>
      </w:r>
      <w:r>
        <w:t xml:space="preserve"> </w:t>
      </w:r>
    </w:p>
    <w:p w:rsidR="00491346" w:rsidRDefault="00DE55D0">
      <w:pPr>
        <w:numPr>
          <w:ilvl w:val="0"/>
          <w:numId w:val="1"/>
        </w:numPr>
        <w:ind w:hanging="348"/>
      </w:pPr>
      <w:r>
        <w:t xml:space="preserve">Способствовать расширению представлений детей об окружающем мире, физических явлениях и свойствах неживой и живой природы. </w:t>
      </w:r>
    </w:p>
    <w:p w:rsidR="00491346" w:rsidRDefault="00DE55D0">
      <w:pPr>
        <w:numPr>
          <w:ilvl w:val="0"/>
          <w:numId w:val="1"/>
        </w:numPr>
        <w:ind w:hanging="348"/>
      </w:pPr>
      <w:r>
        <w:t xml:space="preserve">Формировать умение детей проводить доступные опыты, строить гипотезы, искать ответы на вопросы и делать умозаключения; анализировать и фиксировать результаты опытно – экспериментальной деятельности. </w:t>
      </w:r>
    </w:p>
    <w:p w:rsidR="00491346" w:rsidRDefault="00DE55D0">
      <w:pPr>
        <w:numPr>
          <w:ilvl w:val="0"/>
          <w:numId w:val="1"/>
        </w:numPr>
        <w:ind w:hanging="348"/>
      </w:pPr>
      <w:r>
        <w:t xml:space="preserve">Сформировать опыт выполнения правил техники безопасности и умения пользоваться приборами – помощниками при проведении экспериментов. </w:t>
      </w:r>
    </w:p>
    <w:p w:rsidR="00491346" w:rsidRDefault="00DE55D0">
      <w:pPr>
        <w:numPr>
          <w:ilvl w:val="0"/>
          <w:numId w:val="1"/>
        </w:numPr>
        <w:spacing w:line="240" w:lineRule="auto"/>
        <w:ind w:hanging="348"/>
      </w:pPr>
      <w:r>
        <w:t xml:space="preserve">Способствовать развитию и совершенствованию речи детей. </w:t>
      </w:r>
    </w:p>
    <w:p w:rsidR="00491346" w:rsidRDefault="00DE55D0">
      <w:pPr>
        <w:numPr>
          <w:ilvl w:val="0"/>
          <w:numId w:val="1"/>
        </w:numPr>
        <w:ind w:hanging="348"/>
      </w:pPr>
      <w:r>
        <w:t xml:space="preserve">Создавать условия для повышения компетентности родителей по организации детского экспериментирования в семье и ДОУ. </w:t>
      </w:r>
    </w:p>
    <w:p w:rsidR="00491346" w:rsidRDefault="00DE55D0">
      <w:r>
        <w:t xml:space="preserve">           </w:t>
      </w:r>
      <w:proofErr w:type="spellStart"/>
      <w:r>
        <w:t>Поисково</w:t>
      </w:r>
      <w:proofErr w:type="spellEnd"/>
      <w:r>
        <w:t xml:space="preserve">–экспериментальная деятельность принципиально отличается от любой другой деятельности тем, что образ цели, определяющий эту деятельность, сам ещё не сформирован и характеризуется неопределённостью, неустойчивостью. В ходе поиска он уточняется, проясняется. Это накладывает особый отпечаток на все действия, входящие в поисковую деятельность: они чрезвычайно гибки, подвижны и носят пробный характер. </w:t>
      </w:r>
    </w:p>
    <w:p w:rsidR="00491346" w:rsidRDefault="00DE55D0">
      <w:pPr>
        <w:spacing w:line="240" w:lineRule="auto"/>
      </w:pPr>
      <w:r>
        <w:t xml:space="preserve">          Кроме того, опытно-экспериментальная деятельность позволяет объединить </w:t>
      </w:r>
    </w:p>
    <w:p w:rsidR="00491346" w:rsidRDefault="00DE55D0">
      <w:pPr>
        <w:spacing w:line="240" w:lineRule="auto"/>
      </w:pPr>
      <w:proofErr w:type="gramStart"/>
      <w:r>
        <w:t>все</w:t>
      </w:r>
      <w:proofErr w:type="gramEnd"/>
      <w:r>
        <w:t xml:space="preserve"> виды детской деятельности. Метод экспериментирования, являясь </w:t>
      </w:r>
      <w:proofErr w:type="spellStart"/>
      <w:r>
        <w:t>интегрирующимся</w:t>
      </w:r>
      <w:proofErr w:type="spellEnd"/>
      <w:r>
        <w:t xml:space="preserve"> видом деятельности, развивает наблюдательность и пытливость </w:t>
      </w:r>
      <w:r>
        <w:lastRenderedPageBreak/>
        <w:t xml:space="preserve">ума, развивает стремление к познанию мира, все познавательные способности, умение изобретать, использовать нестандартные решения в трудных ситуациях, создавать творческую личность. </w:t>
      </w:r>
    </w:p>
    <w:p w:rsidR="00491346" w:rsidRDefault="00DE55D0">
      <w:r>
        <w:t xml:space="preserve">        Данная программа предназначена для детей младшей группы 3-4 года. Срок реализации рассчитан на один учебный год. </w:t>
      </w:r>
    </w:p>
    <w:p w:rsidR="00491346" w:rsidRDefault="00DE55D0">
      <w:pPr>
        <w:spacing w:after="190" w:line="240" w:lineRule="auto"/>
        <w:ind w:left="0" w:right="0" w:firstLine="0"/>
        <w:jc w:val="left"/>
      </w:pPr>
      <w:r>
        <w:rPr>
          <w:b/>
        </w:rPr>
        <w:t xml:space="preserve">Ожидаемые результаты </w:t>
      </w:r>
    </w:p>
    <w:p w:rsidR="00491346" w:rsidRDefault="00DE55D0">
      <w:pPr>
        <w:numPr>
          <w:ilvl w:val="0"/>
          <w:numId w:val="2"/>
        </w:numPr>
      </w:pPr>
      <w:proofErr w:type="gramStart"/>
      <w:r>
        <w:t>повышение</w:t>
      </w:r>
      <w:proofErr w:type="gramEnd"/>
      <w:r>
        <w:t xml:space="preserve"> детского интереса к экспериментированию и использование приобретённых навыков в продуктивной деятельности;  </w:t>
      </w:r>
    </w:p>
    <w:p w:rsidR="00491346" w:rsidRDefault="00DE55D0">
      <w:pPr>
        <w:numPr>
          <w:ilvl w:val="0"/>
          <w:numId w:val="2"/>
        </w:numPr>
      </w:pPr>
      <w:proofErr w:type="gramStart"/>
      <w:r>
        <w:t>проявление</w:t>
      </w:r>
      <w:proofErr w:type="gramEnd"/>
      <w:r>
        <w:t xml:space="preserve"> любознательности, умение задавать вопросы взрослым и сверстникам, умение выделять причинно-следственные связи, пытается самостоятельно придумывать объяснение явлениям природы и поступкам людей, склонен наблюдать и экспериментировать;  </w:t>
      </w:r>
    </w:p>
    <w:p w:rsidR="00491346" w:rsidRDefault="00DE55D0">
      <w:pPr>
        <w:numPr>
          <w:ilvl w:val="0"/>
          <w:numId w:val="2"/>
        </w:numPr>
      </w:pPr>
      <w:proofErr w:type="gramStart"/>
      <w:r>
        <w:t>умение</w:t>
      </w:r>
      <w:proofErr w:type="gramEnd"/>
      <w:r>
        <w:t xml:space="preserve"> слушать, обсуждать, визуализировать свою идею; умение пользоваться инструментами и технологиями;  </w:t>
      </w:r>
    </w:p>
    <w:p w:rsidR="00491346" w:rsidRDefault="00DE55D0">
      <w:pPr>
        <w:numPr>
          <w:ilvl w:val="0"/>
          <w:numId w:val="2"/>
        </w:numPr>
      </w:pPr>
      <w:proofErr w:type="gramStart"/>
      <w:r>
        <w:t>совместное</w:t>
      </w:r>
      <w:proofErr w:type="gramEnd"/>
      <w:r>
        <w:t xml:space="preserve"> обдумывание и обсуждение, способность исполнять разные социальные роли, терпимость к другому, самодисциплина. </w:t>
      </w:r>
    </w:p>
    <w:p w:rsidR="00491346" w:rsidRDefault="00DE55D0">
      <w:pPr>
        <w:spacing w:after="347" w:line="240" w:lineRule="auto"/>
        <w:ind w:left="0" w:right="0" w:firstLine="0"/>
        <w:jc w:val="left"/>
      </w:pPr>
      <w:r>
        <w:t xml:space="preserve"> </w:t>
      </w:r>
    </w:p>
    <w:p w:rsidR="00491346" w:rsidRDefault="00DE55D0">
      <w:pPr>
        <w:spacing w:after="0" w:line="240" w:lineRule="auto"/>
        <w:ind w:left="0" w:right="0" w:firstLine="0"/>
        <w:jc w:val="left"/>
      </w:pPr>
      <w:r>
        <w:rPr>
          <w:sz w:val="28"/>
        </w:rPr>
        <w:t xml:space="preserve"> </w:t>
      </w:r>
    </w:p>
    <w:sectPr w:rsidR="00491346">
      <w:pgSz w:w="11906" w:h="16838"/>
      <w:pgMar w:top="1188" w:right="777" w:bottom="124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4B0989"/>
    <w:multiLevelType w:val="hybridMultilevel"/>
    <w:tmpl w:val="0B506A08"/>
    <w:lvl w:ilvl="0" w:tplc="50F2D4F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EC0D67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228ACB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664C28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A4C56E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2DC1F8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CC80F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814231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630A08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01529A0"/>
    <w:multiLevelType w:val="hybridMultilevel"/>
    <w:tmpl w:val="2A321E0E"/>
    <w:lvl w:ilvl="0" w:tplc="71424EC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1A8548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21091E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3D69BF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D08DFE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0B01B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C9C93F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744EAB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EC4F4D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46"/>
    <w:rsid w:val="00491346"/>
    <w:rsid w:val="006A420B"/>
    <w:rsid w:val="00DE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B1CBD2-6C1C-4567-99CB-18886704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97" w:line="351" w:lineRule="auto"/>
      <w:ind w:left="-5" w:right="-5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2634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401</dc:creator>
  <cp:keywords/>
  <cp:lastModifiedBy>Пользователь Windows</cp:lastModifiedBy>
  <cp:revision>5</cp:revision>
  <dcterms:created xsi:type="dcterms:W3CDTF">2022-07-24T08:48:00Z</dcterms:created>
  <dcterms:modified xsi:type="dcterms:W3CDTF">2022-07-24T08:49:00Z</dcterms:modified>
</cp:coreProperties>
</file>