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32C52" w14:textId="77777777" w:rsidR="00000000" w:rsidRDefault="00073674">
      <w:pPr>
        <w:pStyle w:val="printredaction-line"/>
        <w:divId w:val="1570116270"/>
        <w:rPr>
          <w:rFonts w:ascii="PT Serif" w:hAnsi="PT Serif"/>
        </w:rPr>
      </w:pPr>
      <w:r>
        <w:rPr>
          <w:rFonts w:ascii="PT Serif" w:hAnsi="PT Serif"/>
        </w:rPr>
        <w:t>Редакция от 23 янв 2023</w:t>
      </w:r>
    </w:p>
    <w:p w14:paraId="1D283031" w14:textId="77777777" w:rsidR="00000000" w:rsidRDefault="00073674">
      <w:pPr>
        <w:divId w:val="1411123622"/>
        <w:rPr>
          <w:rFonts w:ascii="PT Serif" w:eastAsia="Times New Roman" w:hAnsi="PT Serif"/>
        </w:rPr>
      </w:pPr>
      <w:r>
        <w:rPr>
          <w:rFonts w:ascii="PT Serif" w:eastAsia="Times New Roman" w:hAnsi="PT Serif"/>
        </w:rPr>
        <w:t>Приказ Минпросвещения России от 31.07.2020 № 373</w:t>
      </w:r>
    </w:p>
    <w:p w14:paraId="29CD7895" w14:textId="77777777" w:rsidR="00000000" w:rsidRDefault="00073674">
      <w:pPr>
        <w:pStyle w:val="2"/>
        <w:divId w:val="1570116270"/>
        <w:rPr>
          <w:rFonts w:ascii="PT Serif" w:eastAsia="Times New Roman" w:hAnsi="PT Serif"/>
        </w:rPr>
      </w:pPr>
      <w:r>
        <w:rPr>
          <w:rFonts w:ascii="PT Serif" w:eastAsia="Times New Roman" w:hAnsi="PT Serif"/>
        </w:rPr>
        <w:t xml:space="preserve"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</w:t>
      </w:r>
    </w:p>
    <w:p w14:paraId="4A97A91F" w14:textId="77777777" w:rsidR="00000000" w:rsidRDefault="00073674">
      <w:pPr>
        <w:spacing w:after="223"/>
        <w:jc w:val="both"/>
        <w:divId w:val="1414233182"/>
        <w:rPr>
          <w:rFonts w:ascii="PT Serif" w:hAnsi="PT Serif"/>
        </w:rPr>
      </w:pPr>
      <w:r>
        <w:rPr>
          <w:rFonts w:ascii="PT Serif" w:hAnsi="PT Serif"/>
        </w:rPr>
        <w:t>В соответствии с</w:t>
      </w:r>
      <w:r>
        <w:rPr>
          <w:rFonts w:ascii="PT Serif" w:hAnsi="PT Serif"/>
        </w:rPr>
        <w:t xml:space="preserve"> </w:t>
      </w:r>
      <w:hyperlink r:id="rId4" w:anchor="/document/99/902389617/XA00M722MD/" w:history="1">
        <w:r>
          <w:rPr>
            <w:rStyle w:val="a4"/>
            <w:rFonts w:ascii="PT Serif" w:hAnsi="PT Serif"/>
          </w:rPr>
          <w:t>частью 11 статьи 13 Федерального закона от 29 декабря 2012 г. № 273-ФЗ "Об образовании в Российской Федерации"</w:t>
        </w:r>
      </w:hyperlink>
      <w:r>
        <w:rPr>
          <w:rFonts w:ascii="PT Serif" w:hAnsi="PT Serif"/>
        </w:rPr>
        <w:t xml:space="preserve"> (Собрание законодательства Российской Федерации, 2012, № 53, ст.7598; 2019, № 30, ст.4134) и</w:t>
      </w:r>
      <w:r>
        <w:rPr>
          <w:rFonts w:ascii="PT Serif" w:hAnsi="PT Serif"/>
        </w:rPr>
        <w:t xml:space="preserve"> </w:t>
      </w:r>
      <w:hyperlink r:id="rId5" w:anchor="/document/99/550817534/XA00MA62N9/" w:history="1">
        <w:r>
          <w:rPr>
            <w:rStyle w:val="a4"/>
            <w:rFonts w:ascii="PT Serif" w:hAnsi="PT Serif"/>
          </w:rPr>
          <w:t>подпунктом 4.2.5 пункта 4 Положения о Министерстве просвещения Российской Федерации</w:t>
        </w:r>
      </w:hyperlink>
      <w:r>
        <w:rPr>
          <w:rFonts w:ascii="PT Serif" w:hAnsi="PT Serif"/>
        </w:rPr>
        <w:t>, утвержденного</w:t>
      </w:r>
      <w:r>
        <w:rPr>
          <w:rFonts w:ascii="PT Serif" w:hAnsi="PT Serif"/>
        </w:rPr>
        <w:t xml:space="preserve"> </w:t>
      </w:r>
      <w:hyperlink r:id="rId6" w:anchor="/document/99/550817534/XA00M6G2N3/" w:history="1">
        <w:r>
          <w:rPr>
            <w:rStyle w:val="a4"/>
            <w:rFonts w:ascii="PT Serif" w:hAnsi="PT Serif"/>
          </w:rPr>
          <w:t>постановле</w:t>
        </w:r>
        <w:r>
          <w:rPr>
            <w:rStyle w:val="a4"/>
            <w:rFonts w:ascii="PT Serif" w:hAnsi="PT Serif"/>
          </w:rPr>
          <w:t>нием Правительства Российской Федерации от 28 июля 2018 г. № 884</w:t>
        </w:r>
      </w:hyperlink>
      <w:r>
        <w:rPr>
          <w:rFonts w:ascii="PT Serif" w:hAnsi="PT Serif"/>
        </w:rPr>
        <w:t xml:space="preserve"> (Собрание законодательства Российской Федерации, 2018, № 32, ст.5343)</w:t>
      </w:r>
      <w:r>
        <w:rPr>
          <w:rFonts w:ascii="PT Serif" w:hAnsi="PT Serif"/>
        </w:rPr>
        <w:t>,</w:t>
      </w:r>
    </w:p>
    <w:p w14:paraId="373FDE8F" w14:textId="77777777" w:rsidR="00000000" w:rsidRDefault="00073674">
      <w:pPr>
        <w:spacing w:after="223"/>
        <w:jc w:val="both"/>
        <w:divId w:val="1414233182"/>
        <w:rPr>
          <w:rFonts w:ascii="PT Serif" w:hAnsi="PT Serif"/>
        </w:rPr>
      </w:pPr>
      <w:r>
        <w:rPr>
          <w:rFonts w:ascii="PT Serif" w:hAnsi="PT Serif"/>
        </w:rPr>
        <w:t>приказываю</w:t>
      </w:r>
      <w:r>
        <w:rPr>
          <w:rFonts w:ascii="PT Serif" w:hAnsi="PT Serif"/>
        </w:rPr>
        <w:t>:</w:t>
      </w:r>
    </w:p>
    <w:p w14:paraId="2849D4B0" w14:textId="77777777" w:rsidR="00000000" w:rsidRDefault="00073674">
      <w:pPr>
        <w:spacing w:after="223"/>
        <w:jc w:val="both"/>
        <w:divId w:val="1414233182"/>
        <w:rPr>
          <w:rFonts w:ascii="PT Serif" w:hAnsi="PT Serif"/>
        </w:rPr>
      </w:pPr>
      <w:r>
        <w:rPr>
          <w:rFonts w:ascii="PT Serif" w:hAnsi="PT Serif"/>
        </w:rPr>
        <w:t xml:space="preserve">1. Утвердить прилагаемый </w:t>
      </w:r>
      <w:hyperlink r:id="rId7" w:anchor="/document/99/565627315/XA00LVA2M9/" w:tgtFrame="_self" w:history="1">
        <w:r>
          <w:rPr>
            <w:rStyle w:val="a4"/>
            <w:rFonts w:ascii="PT Serif" w:hAnsi="PT Serif"/>
          </w:rPr>
          <w:t>Порядок организации и осуществления образовательной деятельности по основным общеобразовательным программам -образовательным программам дошкольного образования</w:t>
        </w:r>
      </w:hyperlink>
      <w:r>
        <w:rPr>
          <w:rFonts w:ascii="PT Serif" w:hAnsi="PT Serif"/>
        </w:rPr>
        <w:t>.</w:t>
      </w:r>
    </w:p>
    <w:p w14:paraId="33713B61" w14:textId="77777777" w:rsidR="00000000" w:rsidRDefault="00073674">
      <w:pPr>
        <w:spacing w:after="223"/>
        <w:jc w:val="both"/>
        <w:divId w:val="1414233182"/>
        <w:rPr>
          <w:rFonts w:ascii="PT Serif" w:hAnsi="PT Serif"/>
        </w:rPr>
      </w:pPr>
      <w:r>
        <w:rPr>
          <w:rFonts w:ascii="PT Serif" w:hAnsi="PT Serif"/>
        </w:rPr>
        <w:t>2. Признать утратившими силу</w:t>
      </w:r>
      <w:r>
        <w:rPr>
          <w:rFonts w:ascii="PT Serif" w:hAnsi="PT Serif"/>
        </w:rPr>
        <w:t>:</w:t>
      </w:r>
    </w:p>
    <w:p w14:paraId="19FFD11B" w14:textId="77777777" w:rsidR="00000000" w:rsidRDefault="00073674">
      <w:pPr>
        <w:spacing w:after="223"/>
        <w:jc w:val="both"/>
        <w:divId w:val="1414233182"/>
        <w:rPr>
          <w:rFonts w:ascii="PT Serif" w:hAnsi="PT Serif"/>
        </w:rPr>
      </w:pPr>
      <w:hyperlink r:id="rId8" w:anchor="/document/99/499044346/XA00M1S2LR/" w:history="1">
        <w:r>
          <w:rPr>
            <w:rStyle w:val="a4"/>
            <w:rFonts w:ascii="PT Serif" w:hAnsi="PT Serif"/>
          </w:rPr>
          <w:t>приказ Министерства образования и науки Российской Федерации от 30 августа 2013 г. № 1014 "Об утверждении Порядка организации и осуществления образовательной деятельности по основным общеобразовательным программам - обр</w:t>
        </w:r>
        <w:r>
          <w:rPr>
            <w:rStyle w:val="a4"/>
            <w:rFonts w:ascii="PT Serif" w:hAnsi="PT Serif"/>
          </w:rPr>
          <w:t>азовательным программам дошкольного образования"</w:t>
        </w:r>
      </w:hyperlink>
      <w:r>
        <w:rPr>
          <w:rFonts w:ascii="PT Serif" w:hAnsi="PT Serif"/>
        </w:rPr>
        <w:t xml:space="preserve"> (зарегистрирован Министерством юстиции Российской Федерации 26 сентября 2013 г., регистрационный № 30038)</w:t>
      </w:r>
      <w:r>
        <w:rPr>
          <w:rFonts w:ascii="PT Serif" w:hAnsi="PT Serif"/>
        </w:rPr>
        <w:t>;</w:t>
      </w:r>
    </w:p>
    <w:p w14:paraId="0605BC9F" w14:textId="77777777" w:rsidR="00000000" w:rsidRDefault="00073674">
      <w:pPr>
        <w:spacing w:after="223"/>
        <w:jc w:val="both"/>
        <w:divId w:val="1414233182"/>
        <w:rPr>
          <w:rFonts w:ascii="PT Serif" w:hAnsi="PT Serif"/>
        </w:rPr>
      </w:pPr>
      <w:hyperlink r:id="rId9" w:anchor="/document/99/552443239/XA00M6G2N3/" w:history="1">
        <w:r>
          <w:rPr>
            <w:rStyle w:val="a4"/>
            <w:rFonts w:ascii="PT Serif" w:hAnsi="PT Serif"/>
          </w:rPr>
          <w:t>приказ Минист</w:t>
        </w:r>
        <w:r>
          <w:rPr>
            <w:rStyle w:val="a4"/>
            <w:rFonts w:ascii="PT Serif" w:hAnsi="PT Serif"/>
          </w:rPr>
          <w:t>ерства просвещения Российской Федерации от 21 января 2019 г. № 32 "О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</w:t>
        </w:r>
        <w:r>
          <w:rPr>
            <w:rStyle w:val="a4"/>
            <w:rFonts w:ascii="PT Serif" w:hAnsi="PT Serif"/>
          </w:rPr>
          <w:t>ржденный приказом Министерства образования и науки Российской Федерации от 30 августа 2013 г. № 1014"</w:t>
        </w:r>
      </w:hyperlink>
      <w:r>
        <w:rPr>
          <w:rFonts w:ascii="PT Serif" w:hAnsi="PT Serif"/>
        </w:rPr>
        <w:t xml:space="preserve"> (зарегистрирован Министерством юстиции Российской Федерации 25 марта 2019 г., регистрационный № 54158)</w:t>
      </w:r>
      <w:r>
        <w:rPr>
          <w:rFonts w:ascii="PT Serif" w:hAnsi="PT Serif"/>
        </w:rPr>
        <w:t>.</w:t>
      </w:r>
    </w:p>
    <w:p w14:paraId="2521E200" w14:textId="77777777" w:rsidR="00000000" w:rsidRDefault="00073674">
      <w:pPr>
        <w:spacing w:after="223"/>
        <w:jc w:val="both"/>
        <w:divId w:val="1414233182"/>
        <w:rPr>
          <w:rFonts w:ascii="PT Serif" w:hAnsi="PT Serif"/>
        </w:rPr>
      </w:pPr>
      <w:r>
        <w:rPr>
          <w:rFonts w:ascii="PT Serif" w:hAnsi="PT Serif"/>
        </w:rPr>
        <w:t>3. Настоящий приказ вступает в силу с 1 января 202</w:t>
      </w:r>
      <w:r>
        <w:rPr>
          <w:rFonts w:ascii="PT Serif" w:hAnsi="PT Serif"/>
        </w:rPr>
        <w:t>1 года</w:t>
      </w:r>
      <w:r>
        <w:rPr>
          <w:rFonts w:ascii="PT Serif" w:hAnsi="PT Serif"/>
        </w:rPr>
        <w:t>.</w:t>
      </w:r>
    </w:p>
    <w:p w14:paraId="1FE7E35B" w14:textId="77777777" w:rsidR="00000000" w:rsidRDefault="00073674">
      <w:pPr>
        <w:spacing w:after="223"/>
        <w:divId w:val="1092554798"/>
        <w:rPr>
          <w:rFonts w:ascii="PT Serif" w:hAnsi="PT Serif"/>
        </w:rPr>
      </w:pPr>
      <w:r>
        <w:rPr>
          <w:rFonts w:ascii="PT Serif" w:hAnsi="PT Serif"/>
        </w:rPr>
        <w:t>Министр</w:t>
      </w:r>
      <w:r>
        <w:rPr>
          <w:rFonts w:ascii="PT Serif" w:hAnsi="PT Serif"/>
        </w:rPr>
        <w:br/>
      </w:r>
      <w:r>
        <w:rPr>
          <w:rFonts w:ascii="PT Serif" w:hAnsi="PT Serif"/>
        </w:rPr>
        <w:t>С.С.Кравцов</w:t>
      </w:r>
      <w:r>
        <w:rPr>
          <w:rFonts w:ascii="PT Serif" w:hAnsi="PT Serif"/>
        </w:rPr>
        <w:t xml:space="preserve"> </w:t>
      </w:r>
    </w:p>
    <w:p w14:paraId="1E09ED3B" w14:textId="77777777" w:rsidR="00000000" w:rsidRDefault="00073674">
      <w:pPr>
        <w:spacing w:after="223"/>
        <w:jc w:val="both"/>
        <w:divId w:val="954754692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lastRenderedPageBreak/>
        <w:t>Зарегистрировано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в Министерстве юстиции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Российской Федерации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31 августа 2020 года,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регистрационный № 5959</w:t>
      </w:r>
      <w:r>
        <w:rPr>
          <w:rFonts w:ascii="Helvetica" w:hAnsi="Helvetica" w:cs="Helvetica"/>
          <w:sz w:val="20"/>
          <w:szCs w:val="20"/>
        </w:rPr>
        <w:t>9</w:t>
      </w:r>
    </w:p>
    <w:p w14:paraId="7DDEBBBC" w14:textId="77777777" w:rsidR="00000000" w:rsidRDefault="00073674">
      <w:pPr>
        <w:pStyle w:val="align-right"/>
        <w:divId w:val="1414233182"/>
        <w:rPr>
          <w:rFonts w:ascii="PT Serif" w:hAnsi="PT Serif"/>
        </w:rPr>
      </w:pPr>
      <w:r>
        <w:rPr>
          <w:rFonts w:ascii="PT Serif" w:hAnsi="PT Serif"/>
        </w:rPr>
        <w:t>Приложени</w:t>
      </w:r>
      <w:r>
        <w:rPr>
          <w:rFonts w:ascii="PT Serif" w:hAnsi="PT Serif"/>
        </w:rPr>
        <w:t>е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</w:r>
    </w:p>
    <w:p w14:paraId="64D50A30" w14:textId="77777777" w:rsidR="00000000" w:rsidRDefault="00073674">
      <w:pPr>
        <w:divId w:val="14549087"/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УТВЕРЖДЕН</w:t>
      </w:r>
      <w:r>
        <w:rPr>
          <w:rFonts w:ascii="Helvetica" w:eastAsia="Times New Roman" w:hAnsi="Helvetica" w:cs="Helvetica"/>
          <w:sz w:val="20"/>
          <w:szCs w:val="20"/>
        </w:rPr>
        <w:br/>
      </w:r>
      <w:r>
        <w:rPr>
          <w:rFonts w:ascii="Helvetica" w:eastAsia="Times New Roman" w:hAnsi="Helvetica" w:cs="Helvetica"/>
          <w:sz w:val="20"/>
          <w:szCs w:val="20"/>
        </w:rPr>
        <w:t>приказом Министерства просвещения</w:t>
      </w:r>
      <w:r>
        <w:rPr>
          <w:rFonts w:ascii="Helvetica" w:eastAsia="Times New Roman" w:hAnsi="Helvetica" w:cs="Helvetica"/>
          <w:sz w:val="20"/>
          <w:szCs w:val="20"/>
        </w:rPr>
        <w:br/>
      </w:r>
      <w:r>
        <w:rPr>
          <w:rFonts w:ascii="Helvetica" w:eastAsia="Times New Roman" w:hAnsi="Helvetica" w:cs="Helvetica"/>
          <w:sz w:val="20"/>
          <w:szCs w:val="20"/>
        </w:rPr>
        <w:t>Российской Федерации</w:t>
      </w:r>
      <w:r>
        <w:rPr>
          <w:rFonts w:ascii="Helvetica" w:eastAsia="Times New Roman" w:hAnsi="Helvetica" w:cs="Helvetica"/>
          <w:sz w:val="20"/>
          <w:szCs w:val="20"/>
        </w:rPr>
        <w:br/>
      </w:r>
      <w:r>
        <w:rPr>
          <w:rFonts w:ascii="Helvetica" w:eastAsia="Times New Roman" w:hAnsi="Helvetica" w:cs="Helvetica"/>
          <w:sz w:val="20"/>
          <w:szCs w:val="20"/>
        </w:rPr>
        <w:t>от 31 июля 2020 года № 373</w:t>
      </w:r>
    </w:p>
    <w:p w14:paraId="5BF4CD0B" w14:textId="77777777" w:rsidR="00000000" w:rsidRDefault="00073674">
      <w:pPr>
        <w:divId w:val="1308777766"/>
        <w:rPr>
          <w:rFonts w:ascii="PT Serif" w:eastAsia="Times New Roman" w:hAnsi="PT Serif"/>
        </w:rPr>
      </w:pPr>
      <w:r>
        <w:rPr>
          <w:rStyle w:val="docsupplement-number"/>
          <w:rFonts w:ascii="PT Serif" w:eastAsia="Times New Roman" w:hAnsi="PT Serif"/>
        </w:rPr>
        <w:t xml:space="preserve">Приложение. </w:t>
      </w:r>
      <w:r>
        <w:rPr>
          <w:rStyle w:val="docsupplement-name"/>
          <w:rFonts w:ascii="PT Serif" w:eastAsia="Times New Roman" w:hAnsi="PT Serif"/>
        </w:rPr>
        <w:t>Пор</w:t>
      </w:r>
      <w:r>
        <w:rPr>
          <w:rStyle w:val="docsupplement-name"/>
          <w:rFonts w:ascii="PT Serif" w:eastAsia="Times New Roman" w:hAnsi="PT Serif"/>
        </w:rPr>
        <w:t>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</w:t>
      </w:r>
      <w:r>
        <w:rPr>
          <w:rStyle w:val="docsupplement-name"/>
          <w:rFonts w:ascii="PT Serif" w:eastAsia="Times New Roman" w:hAnsi="PT Serif"/>
        </w:rPr>
        <w:t>я</w:t>
      </w:r>
    </w:p>
    <w:p w14:paraId="596B17A1" w14:textId="77777777" w:rsidR="00000000" w:rsidRDefault="00073674">
      <w:pPr>
        <w:divId w:val="788744030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Общие положени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14:paraId="7C766642" w14:textId="77777777" w:rsidR="00000000" w:rsidRDefault="00073674">
      <w:pPr>
        <w:spacing w:after="223"/>
        <w:jc w:val="both"/>
        <w:divId w:val="1414233182"/>
        <w:rPr>
          <w:rFonts w:ascii="PT Serif" w:hAnsi="PT Serif"/>
        </w:rPr>
      </w:pPr>
      <w:r>
        <w:rPr>
          <w:rFonts w:ascii="PT Serif" w:hAnsi="PT Serif"/>
        </w:rPr>
        <w:t>1. Порядок организации и осуществления образовательной деятельности по основным</w:t>
      </w:r>
      <w:r>
        <w:rPr>
          <w:rFonts w:ascii="PT Serif" w:hAnsi="PT Serif"/>
        </w:rPr>
        <w:t xml:space="preserve">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</w:t>
      </w:r>
      <w:r>
        <w:rPr>
          <w:rFonts w:ascii="PT Serif" w:hAnsi="PT Serif"/>
        </w:rPr>
        <w:t>бразования, в том числе особенности организации образовательной деятельности для обучающихся с ограниченными возможностями здоровья</w:t>
      </w:r>
      <w:r>
        <w:rPr>
          <w:rFonts w:ascii="PT Serif" w:hAnsi="PT Serif"/>
        </w:rPr>
        <w:t>.</w:t>
      </w:r>
    </w:p>
    <w:p w14:paraId="653DEBF5" w14:textId="77777777" w:rsidR="00000000" w:rsidRDefault="00073674">
      <w:pPr>
        <w:spacing w:after="223"/>
        <w:jc w:val="both"/>
        <w:divId w:val="1414233182"/>
        <w:rPr>
          <w:rFonts w:ascii="PT Serif" w:hAnsi="PT Serif"/>
        </w:rPr>
      </w:pPr>
      <w:r>
        <w:rPr>
          <w:rFonts w:ascii="PT Serif" w:hAnsi="PT Serif"/>
        </w:rPr>
        <w:t>2. Настоящий Порядок является обязательным для организаций, осуществляющих образовательную деятельность и реализующих основ</w:t>
      </w:r>
      <w:r>
        <w:rPr>
          <w:rFonts w:ascii="PT Serif" w:hAnsi="PT Serif"/>
        </w:rPr>
        <w:t>ные общеобразовательные программы - образовательные программы дошкольного образования, в том числе адаптированные образовательные программы дошкольного образования, включая индивидуальных предпринимателей (далее - образовательная организация)</w:t>
      </w:r>
      <w:r>
        <w:rPr>
          <w:rFonts w:ascii="PT Serif" w:hAnsi="PT Serif"/>
        </w:rPr>
        <w:t>.</w:t>
      </w:r>
    </w:p>
    <w:p w14:paraId="13920B1F" w14:textId="77777777" w:rsidR="00000000" w:rsidRDefault="00073674">
      <w:pPr>
        <w:divId w:val="2072844395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Организа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ция и осуществление образовательной деятельност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</w:t>
      </w:r>
    </w:p>
    <w:p w14:paraId="64C15410" w14:textId="77777777" w:rsidR="00000000" w:rsidRDefault="00073674">
      <w:pPr>
        <w:spacing w:after="223"/>
        <w:jc w:val="both"/>
        <w:divId w:val="1414233182"/>
        <w:rPr>
          <w:rFonts w:ascii="PT Serif" w:hAnsi="PT Serif"/>
        </w:rPr>
      </w:pPr>
      <w:r>
        <w:rPr>
          <w:rFonts w:ascii="PT Serif" w:hAnsi="PT Serif"/>
        </w:rP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</w:t>
      </w:r>
      <w:r>
        <w:rPr>
          <w:rFonts w:ascii="PT Serif" w:hAnsi="PT Serif"/>
        </w:rPr>
        <w:t>.</w:t>
      </w:r>
    </w:p>
    <w:p w14:paraId="67C2E5AB" w14:textId="77777777" w:rsidR="00000000" w:rsidRDefault="00073674">
      <w:pPr>
        <w:spacing w:after="223"/>
        <w:jc w:val="both"/>
        <w:divId w:val="1414233182"/>
        <w:rPr>
          <w:rFonts w:ascii="PT Serif" w:hAnsi="PT Serif"/>
        </w:rPr>
      </w:pPr>
      <w:r>
        <w:rPr>
          <w:rFonts w:ascii="PT Serif" w:hAnsi="PT Serif"/>
        </w:rPr>
        <w:t xml:space="preserve">4. Форма получения дошкольного образования </w:t>
      </w:r>
      <w:r>
        <w:rPr>
          <w:rFonts w:ascii="PT Serif" w:hAnsi="PT Serif"/>
        </w:rPr>
        <w:t>определяется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дошкольного образования учитывается мнение ребенка</w:t>
      </w:r>
      <w:r>
        <w:rPr>
          <w:rFonts w:ascii="PT Serif" w:hAnsi="PT Serif"/>
          <w:noProof/>
        </w:rPr>
        <w:drawing>
          <wp:inline distT="0" distB="0" distL="0" distR="0" wp14:anchorId="3C5AB869" wp14:editId="7F61710D">
            <wp:extent cx="85725" cy="219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T Serif" w:hAnsi="PT Serif"/>
        </w:rPr>
        <w:t>.</w:t>
      </w:r>
    </w:p>
    <w:p w14:paraId="3AF1B4A0" w14:textId="77777777" w:rsidR="00000000" w:rsidRDefault="00073674">
      <w:pPr>
        <w:divId w:val="1121923438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 wp14:anchorId="583B08EA" wp14:editId="6BD1E953">
            <wp:extent cx="85725" cy="219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" w:anchor="/document/99/902389617/XA00MAC2NF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4 статьи 63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2012, № 53, ст.7598).</w:t>
      </w:r>
    </w:p>
    <w:p w14:paraId="65AB405B" w14:textId="77777777" w:rsidR="00000000" w:rsidRDefault="00073674">
      <w:pPr>
        <w:spacing w:after="223"/>
        <w:jc w:val="both"/>
        <w:divId w:val="1414233182"/>
        <w:rPr>
          <w:rFonts w:ascii="PT Serif" w:hAnsi="PT Serif"/>
        </w:rPr>
      </w:pPr>
      <w:r>
        <w:rPr>
          <w:rFonts w:ascii="PT Serif" w:hAnsi="PT Serif"/>
        </w:rPr>
        <w:lastRenderedPageBreak/>
        <w:t>При выборе родителями (законными представителями) детей формы получения дошк</w:t>
      </w:r>
      <w:r>
        <w:rPr>
          <w:rFonts w:ascii="PT Serif" w:hAnsi="PT Serif"/>
        </w:rPr>
        <w:t>ольного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 или городского округа, на территории которых они проживают</w:t>
      </w:r>
      <w:r>
        <w:rPr>
          <w:rFonts w:ascii="PT Serif" w:hAnsi="PT Serif"/>
          <w:noProof/>
        </w:rPr>
        <w:drawing>
          <wp:inline distT="0" distB="0" distL="0" distR="0" wp14:anchorId="6EF0F9B4" wp14:editId="2DA8659A">
            <wp:extent cx="104775" cy="219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T Serif" w:hAnsi="PT Serif"/>
        </w:rPr>
        <w:t>.</w:t>
      </w:r>
    </w:p>
    <w:p w14:paraId="75D0C1EA" w14:textId="77777777" w:rsidR="00000000" w:rsidRDefault="00073674">
      <w:pPr>
        <w:divId w:val="1806392795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 wp14:anchorId="304E9E7C" wp14:editId="5322D735">
            <wp:extent cx="104775" cy="219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3" w:anchor="/document/99/902389617/XA00MBE2NK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5 статьи 63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2012, № 53, ст.7598).</w:t>
      </w:r>
    </w:p>
    <w:p w14:paraId="64AC2C8F" w14:textId="77777777" w:rsidR="00000000" w:rsidRDefault="00073674">
      <w:pPr>
        <w:spacing w:after="223"/>
        <w:jc w:val="both"/>
        <w:divId w:val="1414233182"/>
        <w:rPr>
          <w:rFonts w:ascii="PT Serif" w:hAnsi="PT Serif"/>
        </w:rPr>
      </w:pPr>
      <w:r>
        <w:rPr>
          <w:rFonts w:ascii="PT Serif" w:hAnsi="PT Serif"/>
        </w:rPr>
        <w:t>5. Образовательная организация может испо</w:t>
      </w:r>
      <w:r>
        <w:rPr>
          <w:rFonts w:ascii="PT Serif" w:hAnsi="PT Serif"/>
        </w:rPr>
        <w:t>льзовать сетевую форму реализации образовательных программ дошкольного образования и (или) отдельных компонентов, предусмотренных образовательными программами (в том числе различного вида и (или) направленности), обеспечивающую возможность освоения образов</w:t>
      </w:r>
      <w:r>
        <w:rPr>
          <w:rFonts w:ascii="PT Serif" w:hAnsi="PT Serif"/>
        </w:rPr>
        <w:t>ательных программ воспитанниками с использованием ресурсов нескольких организаций, осуществляющих образовательную деятельность, включая иностранные, а также при необходимости с использованием ресурсов иных организаций. Использование сетевой формы реализаци</w:t>
      </w:r>
      <w:r>
        <w:rPr>
          <w:rFonts w:ascii="PT Serif" w:hAnsi="PT Serif"/>
        </w:rPr>
        <w:t>и образовательных программ дошкольного образования осуществляется на основании договора между указанными организациями, в котором указываются основные характеристики образовательной программы, реализуемой с использованием такой формы (в том числе вид и (ил</w:t>
      </w:r>
      <w:r>
        <w:rPr>
          <w:rFonts w:ascii="PT Serif" w:hAnsi="PT Serif"/>
        </w:rPr>
        <w:t xml:space="preserve">и) направленность) (при реализации части образовательной программы определенного вида и (или) направленности указываются также характеристики отдельных компонентов, предусмотренных образовательными программами), а также объем ресурсов, используемых каждой </w:t>
      </w:r>
      <w:r>
        <w:rPr>
          <w:rFonts w:ascii="PT Serif" w:hAnsi="PT Serif"/>
        </w:rPr>
        <w:t>из указанных организаций, и распределение обязанностей между ними, срок действия этого договора</w:t>
      </w:r>
      <w:r>
        <w:rPr>
          <w:rFonts w:ascii="PT Serif" w:hAnsi="PT Serif"/>
          <w:noProof/>
        </w:rPr>
        <w:drawing>
          <wp:inline distT="0" distB="0" distL="0" distR="0" wp14:anchorId="7AA6F620" wp14:editId="723D1CB6">
            <wp:extent cx="104775" cy="219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T Serif" w:hAnsi="PT Serif"/>
        </w:rPr>
        <w:t>.</w:t>
      </w:r>
    </w:p>
    <w:p w14:paraId="3C366236" w14:textId="77777777" w:rsidR="00000000" w:rsidRDefault="00073674">
      <w:pPr>
        <w:divId w:val="1135488236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 wp14:anchorId="2D837252" wp14:editId="26C5858A">
            <wp:extent cx="104775" cy="2190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5" w:anchor="/document/99/902389617/XA00M842MI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2 статьи 15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2012, № 53, ст.7598; 2019, № 49, ст.696).</w:t>
      </w:r>
    </w:p>
    <w:p w14:paraId="0D62798D" w14:textId="77777777" w:rsidR="00000000" w:rsidRDefault="00073674">
      <w:pPr>
        <w:spacing w:after="223"/>
        <w:jc w:val="both"/>
        <w:divId w:val="1414233182"/>
        <w:rPr>
          <w:rFonts w:ascii="PT Serif" w:hAnsi="PT Serif"/>
        </w:rPr>
      </w:pPr>
      <w:r>
        <w:rPr>
          <w:rFonts w:ascii="PT Serif" w:hAnsi="PT Serif"/>
        </w:rPr>
        <w:t>6. Образовательная организация обеспечивает получение до</w:t>
      </w:r>
      <w:r>
        <w:rPr>
          <w:rFonts w:ascii="PT Serif" w:hAnsi="PT Serif"/>
        </w:rPr>
        <w:t>школьного образования, присмотр и уход за воспитанниками в возрасте от 2 месяцев до прекращения образовательных отношений</w:t>
      </w:r>
      <w:r>
        <w:rPr>
          <w:rFonts w:ascii="PT Serif" w:hAnsi="PT Serif"/>
        </w:rPr>
        <w:t>.</w:t>
      </w:r>
    </w:p>
    <w:p w14:paraId="15DDD816" w14:textId="77777777" w:rsidR="00000000" w:rsidRDefault="00073674">
      <w:pPr>
        <w:spacing w:after="223"/>
        <w:jc w:val="both"/>
        <w:divId w:val="1414233182"/>
        <w:rPr>
          <w:rFonts w:ascii="PT Serif" w:hAnsi="PT Serif"/>
        </w:rPr>
      </w:pPr>
      <w:r>
        <w:rPr>
          <w:rFonts w:ascii="PT Serif" w:hAnsi="PT Serif"/>
        </w:rPr>
        <w:t>7. Сроки получения дошкольного образования устанавливаются федеральным государственным образовательным стандартом дошкольного образования</w:t>
      </w:r>
      <w:r>
        <w:rPr>
          <w:rFonts w:ascii="PT Serif" w:hAnsi="PT Serif"/>
        </w:rPr>
        <w:t>.</w:t>
      </w:r>
    </w:p>
    <w:p w14:paraId="7AB790DE" w14:textId="77777777" w:rsidR="00000000" w:rsidRDefault="00073674">
      <w:pPr>
        <w:spacing w:after="223"/>
        <w:jc w:val="both"/>
        <w:divId w:val="1414233182"/>
        <w:rPr>
          <w:rFonts w:ascii="PT Serif" w:hAnsi="PT Serif"/>
        </w:rPr>
      </w:pPr>
      <w:r>
        <w:rPr>
          <w:rFonts w:ascii="PT Serif" w:hAnsi="PT Serif"/>
        </w:rPr>
        <w:t>8. Содержание дошкольного образования определяется образовательной программой дошкольного образования</w:t>
      </w:r>
      <w:r>
        <w:rPr>
          <w:rFonts w:ascii="PT Serif" w:hAnsi="PT Serif"/>
        </w:rPr>
        <w:t>.</w:t>
      </w:r>
    </w:p>
    <w:p w14:paraId="6F3D7C6C" w14:textId="77777777" w:rsidR="00000000" w:rsidRDefault="00073674">
      <w:pPr>
        <w:spacing w:after="223"/>
        <w:jc w:val="both"/>
        <w:divId w:val="1414233182"/>
        <w:rPr>
          <w:rFonts w:ascii="PT Serif" w:hAnsi="PT Serif"/>
        </w:rPr>
      </w:pPr>
      <w:r>
        <w:rPr>
          <w:rFonts w:ascii="PT Serif" w:hAnsi="PT Serif"/>
        </w:rPr>
        <w:t xml:space="preserve">9. Требования </w:t>
      </w:r>
      <w:r>
        <w:rPr>
          <w:rFonts w:ascii="PT Serif" w:hAnsi="PT Serif"/>
        </w:rPr>
        <w:t>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</w:t>
      </w:r>
      <w:r>
        <w:rPr>
          <w:rFonts w:ascii="PT Serif" w:hAnsi="PT Serif"/>
        </w:rPr>
        <w:t>.</w:t>
      </w:r>
    </w:p>
    <w:p w14:paraId="24DB2B1B" w14:textId="77777777" w:rsidR="00000000" w:rsidRDefault="00073674">
      <w:pPr>
        <w:spacing w:after="223"/>
        <w:jc w:val="both"/>
        <w:divId w:val="1414233182"/>
        <w:rPr>
          <w:rFonts w:ascii="PT Serif" w:hAnsi="PT Serif"/>
        </w:rPr>
      </w:pPr>
      <w:r>
        <w:rPr>
          <w:rFonts w:ascii="PT Serif" w:hAnsi="PT Serif"/>
        </w:rPr>
        <w:lastRenderedPageBreak/>
        <w:t>10. Образовательные программы дошкольного образов</w:t>
      </w:r>
      <w:r>
        <w:rPr>
          <w:rFonts w:ascii="PT Serif" w:hAnsi="PT Serif"/>
        </w:rPr>
        <w:t>ания самостоятельно разрабатываются и утверждаются образовательными организациями</w:t>
      </w:r>
      <w:r>
        <w:rPr>
          <w:rFonts w:ascii="PT Serif" w:hAnsi="PT Serif"/>
          <w:noProof/>
        </w:rPr>
        <w:drawing>
          <wp:inline distT="0" distB="0" distL="0" distR="0" wp14:anchorId="02A0B922" wp14:editId="6AEAF117">
            <wp:extent cx="104775" cy="2190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T Serif" w:hAnsi="PT Serif"/>
        </w:rPr>
        <w:t>.    </w:t>
      </w:r>
      <w:r>
        <w:rPr>
          <w:rFonts w:ascii="PT Serif" w:hAnsi="PT Serif"/>
        </w:rPr>
        <w:t> </w:t>
      </w:r>
    </w:p>
    <w:p w14:paraId="071165A2" w14:textId="77777777" w:rsidR="00000000" w:rsidRDefault="00073674">
      <w:pPr>
        <w:divId w:val="664166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 wp14:anchorId="522FF1D9" wp14:editId="145DF15E">
            <wp:extent cx="104775" cy="2190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7" w:anchor="/document/99/902389617/XA00MG22OB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5 статьи 12 Федерального за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2012, № 53, ст.7598).</w:t>
      </w:r>
    </w:p>
    <w:p w14:paraId="41749B85" w14:textId="77777777" w:rsidR="00000000" w:rsidRDefault="00073674">
      <w:pPr>
        <w:spacing w:after="223"/>
        <w:jc w:val="both"/>
        <w:divId w:val="1414233182"/>
        <w:rPr>
          <w:rFonts w:ascii="PT Serif" w:hAnsi="PT Serif"/>
        </w:rPr>
      </w:pPr>
      <w:r>
        <w:rPr>
          <w:rFonts w:ascii="PT Serif" w:hAnsi="PT Serif"/>
        </w:rPr>
        <w:t>Образовательные программы дошкольного образования разрабатываются и утверждаются образовательной организацией</w:t>
      </w:r>
      <w:r>
        <w:rPr>
          <w:rFonts w:ascii="PT Serif" w:hAnsi="PT Serif"/>
        </w:rPr>
        <w:t xml:space="preserve"> в соответствии с федеральным государственным образовательным стандартом дошкольного образования и соответствующей федеральной образовательной программой дошкольного образования. Содержание и планируемые результаты разработанных образовательными организаци</w:t>
      </w:r>
      <w:r>
        <w:rPr>
          <w:rFonts w:ascii="PT Serif" w:hAnsi="PT Serif"/>
        </w:rPr>
        <w:t>ями образовательных программ должны быть не ниже соответствующих содержания и планируемых результатов федеральной образовательной программы дошкольного образования</w:t>
      </w:r>
      <w:r>
        <w:rPr>
          <w:rFonts w:ascii="PT Serif" w:hAnsi="PT Serif"/>
          <w:noProof/>
        </w:rPr>
        <w:drawing>
          <wp:inline distT="0" distB="0" distL="0" distR="0" wp14:anchorId="73016D53" wp14:editId="18CC029D">
            <wp:extent cx="104775" cy="2190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T Serif" w:hAnsi="PT Serif"/>
        </w:rPr>
        <w:t>.</w:t>
      </w:r>
    </w:p>
    <w:p w14:paraId="317F027A" w14:textId="77777777" w:rsidR="00000000" w:rsidRDefault="00073674">
      <w:pPr>
        <w:divId w:val="992562394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 wp14:anchorId="658D0571" wp14:editId="6E16BA08">
            <wp:extent cx="104775" cy="2190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9" w:anchor="/document/99/902389617/XA00MEA2N8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6 статьи 12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(Собрание законодательства Российской Федерации, 2012, № 53, ст.7598; 2022, № 39, ст.6541).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(Сноска в редакции, введенной в действие с 23 января 2023 года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20" w:anchor="/document/99/1300344134/XA00LUO2M6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приказом Минп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росвещения России от 1 декабря 2022 года № 1048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 - См.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21" w:anchor="/document/99/578329290/XA00M92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предыдущую редакцию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)</w:t>
      </w:r>
    </w:p>
    <w:p w14:paraId="708ECEE5" w14:textId="77777777" w:rsidR="00000000" w:rsidRDefault="00073674">
      <w:pPr>
        <w:spacing w:after="223"/>
        <w:jc w:val="both"/>
        <w:divId w:val="1414233182"/>
        <w:rPr>
          <w:rFonts w:ascii="PT Serif" w:hAnsi="PT Serif"/>
        </w:rPr>
      </w:pPr>
      <w:r>
        <w:rPr>
          <w:rFonts w:ascii="PT Serif" w:hAnsi="PT Serif"/>
        </w:rPr>
        <w:t>11. В образовательных организациях образовательная деятельность осуществляется на государстве</w:t>
      </w:r>
      <w:r>
        <w:rPr>
          <w:rFonts w:ascii="PT Serif" w:hAnsi="PT Serif"/>
        </w:rPr>
        <w:t>нном языке Российской Федерации. Образовательная деятельность может осуществляться на родном языке из числа языков народов Российской Федерации, в том числе на русском языке как родном языке, в соответствии с образовательной программой дошкольного образова</w:t>
      </w:r>
      <w:r>
        <w:rPr>
          <w:rFonts w:ascii="PT Serif" w:hAnsi="PT Serif"/>
        </w:rPr>
        <w:t>ния и на основании заявления родителей (законных представителей)</w:t>
      </w:r>
      <w:r>
        <w:rPr>
          <w:rFonts w:ascii="PT Serif" w:hAnsi="PT Serif"/>
        </w:rPr>
        <w:t>.</w:t>
      </w:r>
    </w:p>
    <w:p w14:paraId="31A41975" w14:textId="77777777" w:rsidR="00000000" w:rsidRDefault="00073674">
      <w:pPr>
        <w:spacing w:after="223"/>
        <w:jc w:val="both"/>
        <w:divId w:val="1414233182"/>
        <w:rPr>
          <w:rFonts w:ascii="PT Serif" w:hAnsi="PT Serif"/>
        </w:rPr>
      </w:pPr>
      <w:r>
        <w:rPr>
          <w:rFonts w:ascii="PT Serif" w:hAnsi="PT Serif"/>
        </w:rPr>
        <w:t>Дошкольное образование может быть получено на иностранном языке в соответствии с образовательной программой дошкольного образования и в порядке, установленном законодательством Российской Фе</w:t>
      </w:r>
      <w:r>
        <w:rPr>
          <w:rFonts w:ascii="PT Serif" w:hAnsi="PT Serif"/>
        </w:rPr>
        <w:t>дерации об образовании и локальными нормативными актами образовательной организации</w:t>
      </w:r>
      <w:r>
        <w:rPr>
          <w:rFonts w:ascii="PT Serif" w:hAnsi="PT Serif"/>
          <w:noProof/>
        </w:rPr>
        <w:drawing>
          <wp:inline distT="0" distB="0" distL="0" distR="0" wp14:anchorId="78EBBA04" wp14:editId="064C2810">
            <wp:extent cx="104775" cy="2190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T Serif" w:hAnsi="PT Serif"/>
        </w:rPr>
        <w:t>.</w:t>
      </w:r>
    </w:p>
    <w:p w14:paraId="7F71777D" w14:textId="77777777" w:rsidR="00000000" w:rsidRDefault="00073674">
      <w:pPr>
        <w:divId w:val="1468812709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 wp14:anchorId="32A9A3FD" wp14:editId="3104E0E6">
            <wp:extent cx="104775" cy="2190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3" w:anchor="/document/99/902389617/XA00M5S2M6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5 статьи 14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2012, № 53, ст.7598).</w:t>
      </w:r>
    </w:p>
    <w:p w14:paraId="3F01FC62" w14:textId="77777777" w:rsidR="00000000" w:rsidRDefault="00073674">
      <w:pPr>
        <w:spacing w:after="223"/>
        <w:jc w:val="both"/>
        <w:divId w:val="1414233182"/>
        <w:rPr>
          <w:rFonts w:ascii="PT Serif" w:hAnsi="PT Serif"/>
        </w:rPr>
      </w:pPr>
      <w:r>
        <w:rPr>
          <w:rFonts w:ascii="PT Serif" w:hAnsi="PT Serif"/>
        </w:rPr>
        <w:t>12. Освоение образовательных программ дош</w:t>
      </w:r>
      <w:r>
        <w:rPr>
          <w:rFonts w:ascii="PT Serif" w:hAnsi="PT Serif"/>
        </w:rPr>
        <w:t>кольного образования не сопровождается проведением промежуточных аттестаций и итоговой аттестации обучающихся</w:t>
      </w:r>
      <w:r>
        <w:rPr>
          <w:rFonts w:ascii="PT Serif" w:hAnsi="PT Serif"/>
          <w:noProof/>
        </w:rPr>
        <w:drawing>
          <wp:inline distT="0" distB="0" distL="0" distR="0" wp14:anchorId="2334B60B" wp14:editId="38387959">
            <wp:extent cx="104775" cy="2190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T Serif" w:hAnsi="PT Serif"/>
        </w:rPr>
        <w:t>.</w:t>
      </w:r>
    </w:p>
    <w:p w14:paraId="4A3C0CC0" w14:textId="77777777" w:rsidR="00000000" w:rsidRDefault="00073674">
      <w:pPr>
        <w:divId w:val="1193421197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 wp14:anchorId="69940B65" wp14:editId="6F860724">
            <wp:extent cx="104775" cy="21907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5" w:anchor="/document/99/902389617/XA00M6C2N0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2 статьи 64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2012, № 53, ст.7598).</w:t>
      </w:r>
    </w:p>
    <w:p w14:paraId="7CC1F0B9" w14:textId="77777777" w:rsidR="00000000" w:rsidRDefault="00073674">
      <w:pPr>
        <w:spacing w:after="223"/>
        <w:jc w:val="both"/>
        <w:divId w:val="1414233182"/>
        <w:rPr>
          <w:rFonts w:ascii="PT Serif" w:hAnsi="PT Serif"/>
        </w:rPr>
      </w:pPr>
      <w:r>
        <w:rPr>
          <w:rFonts w:ascii="PT Serif" w:hAnsi="PT Serif"/>
        </w:rPr>
        <w:lastRenderedPageBreak/>
        <w:t>13. Образовательная деятельность по образовательным программам дошкольного о</w:t>
      </w:r>
      <w:r>
        <w:rPr>
          <w:rFonts w:ascii="PT Serif" w:hAnsi="PT Serif"/>
        </w:rPr>
        <w:t>бразования в образовательной организации осуществляется в группах</w:t>
      </w:r>
      <w:r>
        <w:rPr>
          <w:rFonts w:ascii="PT Serif" w:hAnsi="PT Serif"/>
        </w:rPr>
        <w:t>.</w:t>
      </w:r>
    </w:p>
    <w:p w14:paraId="373CD448" w14:textId="77777777" w:rsidR="00000000" w:rsidRDefault="00073674">
      <w:pPr>
        <w:spacing w:after="223"/>
        <w:jc w:val="both"/>
        <w:divId w:val="1414233182"/>
        <w:rPr>
          <w:rFonts w:ascii="PT Serif" w:hAnsi="PT Serif"/>
        </w:rPr>
      </w:pPr>
      <w:r>
        <w:rPr>
          <w:rFonts w:ascii="PT Serif" w:hAnsi="PT Serif"/>
        </w:rPr>
        <w:t>Группы могут иметь общеразвивающую, компенсирующую, оздоровительную или комбинированную направленность</w:t>
      </w:r>
      <w:r>
        <w:rPr>
          <w:rFonts w:ascii="PT Serif" w:hAnsi="PT Serif"/>
        </w:rPr>
        <w:t>.</w:t>
      </w:r>
    </w:p>
    <w:p w14:paraId="33A8975D" w14:textId="77777777" w:rsidR="00000000" w:rsidRDefault="00073674">
      <w:pPr>
        <w:spacing w:after="223"/>
        <w:jc w:val="both"/>
        <w:divId w:val="1414233182"/>
        <w:rPr>
          <w:rFonts w:ascii="PT Serif" w:hAnsi="PT Serif"/>
        </w:rPr>
      </w:pPr>
      <w:r>
        <w:rPr>
          <w:rFonts w:ascii="PT Serif" w:hAnsi="PT Serif"/>
        </w:rPr>
        <w:t>В группах общеразвивающей направленности осуществляется реализация образовательной пр</w:t>
      </w:r>
      <w:r>
        <w:rPr>
          <w:rFonts w:ascii="PT Serif" w:hAnsi="PT Serif"/>
        </w:rPr>
        <w:t>ограммы дошкольного образования</w:t>
      </w:r>
      <w:r>
        <w:rPr>
          <w:rFonts w:ascii="PT Serif" w:hAnsi="PT Serif"/>
        </w:rPr>
        <w:t>.</w:t>
      </w:r>
    </w:p>
    <w:p w14:paraId="65C39004" w14:textId="77777777" w:rsidR="00000000" w:rsidRDefault="00073674">
      <w:pPr>
        <w:spacing w:after="223"/>
        <w:jc w:val="both"/>
        <w:divId w:val="1414233182"/>
        <w:rPr>
          <w:rFonts w:ascii="PT Serif" w:hAnsi="PT Serif"/>
        </w:rPr>
      </w:pPr>
      <w:r>
        <w:rPr>
          <w:rFonts w:ascii="PT Serif" w:hAnsi="PT Serif"/>
        </w:rP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</w:t>
      </w:r>
      <w:r>
        <w:rPr>
          <w:rFonts w:ascii="PT Serif" w:hAnsi="PT Serif"/>
        </w:rPr>
        <w:t>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</w:t>
      </w:r>
      <w:r>
        <w:rPr>
          <w:rFonts w:ascii="PT Serif" w:hAnsi="PT Serif"/>
        </w:rPr>
        <w:t>.</w:t>
      </w:r>
    </w:p>
    <w:p w14:paraId="1A78E35D" w14:textId="77777777" w:rsidR="00000000" w:rsidRDefault="00073674">
      <w:pPr>
        <w:spacing w:after="223"/>
        <w:jc w:val="both"/>
        <w:divId w:val="1414233182"/>
        <w:rPr>
          <w:rFonts w:ascii="PT Serif" w:hAnsi="PT Serif"/>
        </w:rPr>
      </w:pPr>
      <w:r>
        <w:rPr>
          <w:rFonts w:ascii="PT Serif" w:hAnsi="PT Serif"/>
        </w:rPr>
        <w:t xml:space="preserve">Группы оздоровительной направленности создаются для детей с </w:t>
      </w:r>
      <w:r>
        <w:rPr>
          <w:rFonts w:ascii="PT Serif" w:hAnsi="PT Serif"/>
        </w:rPr>
        <w:t>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</w:t>
      </w:r>
      <w:r>
        <w:rPr>
          <w:rFonts w:ascii="PT Serif" w:hAnsi="PT Serif"/>
        </w:rPr>
        <w:t>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</w:t>
      </w:r>
      <w:r>
        <w:rPr>
          <w:rFonts w:ascii="PT Serif" w:hAnsi="PT Serif"/>
        </w:rPr>
        <w:t>.</w:t>
      </w:r>
    </w:p>
    <w:p w14:paraId="2AB72E91" w14:textId="77777777" w:rsidR="00000000" w:rsidRDefault="00073674">
      <w:pPr>
        <w:spacing w:after="223"/>
        <w:jc w:val="both"/>
        <w:divId w:val="1414233182"/>
        <w:rPr>
          <w:rFonts w:ascii="PT Serif" w:hAnsi="PT Serif"/>
        </w:rPr>
      </w:pPr>
      <w:r>
        <w:rPr>
          <w:rFonts w:ascii="PT Serif" w:hAnsi="PT Serif"/>
        </w:rPr>
        <w:t>В группах комбинированной направленности осуществляется совместное образование здор</w:t>
      </w:r>
      <w:r>
        <w:rPr>
          <w:rFonts w:ascii="PT Serif" w:hAnsi="PT Serif"/>
        </w:rPr>
        <w:t>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особых образо</w:t>
      </w:r>
      <w:r>
        <w:rPr>
          <w:rFonts w:ascii="PT Serif" w:hAnsi="PT Serif"/>
        </w:rPr>
        <w:t>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</w:t>
      </w:r>
      <w:r>
        <w:rPr>
          <w:rFonts w:ascii="PT Serif" w:hAnsi="PT Serif"/>
        </w:rPr>
        <w:t>.</w:t>
      </w:r>
    </w:p>
    <w:p w14:paraId="50824AF7" w14:textId="77777777" w:rsidR="00000000" w:rsidRDefault="00073674">
      <w:pPr>
        <w:spacing w:after="223"/>
        <w:jc w:val="both"/>
        <w:divId w:val="1414233182"/>
        <w:rPr>
          <w:rFonts w:ascii="PT Serif" w:hAnsi="PT Serif"/>
        </w:rPr>
      </w:pPr>
      <w:r>
        <w:rPr>
          <w:rFonts w:ascii="PT Serif" w:hAnsi="PT Serif"/>
        </w:rPr>
        <w:t>В образовательной организации могут быть организованы также</w:t>
      </w:r>
      <w:r>
        <w:rPr>
          <w:rFonts w:ascii="PT Serif" w:hAnsi="PT Serif"/>
        </w:rPr>
        <w:t>:</w:t>
      </w:r>
    </w:p>
    <w:p w14:paraId="3182BADA" w14:textId="77777777" w:rsidR="00000000" w:rsidRDefault="00073674">
      <w:pPr>
        <w:spacing w:after="223"/>
        <w:jc w:val="both"/>
        <w:divId w:val="1414233182"/>
        <w:rPr>
          <w:rFonts w:ascii="PT Serif" w:hAnsi="PT Serif"/>
        </w:rPr>
      </w:pPr>
      <w:r>
        <w:rPr>
          <w:rFonts w:ascii="PT Serif" w:hAnsi="PT Serif"/>
        </w:rPr>
        <w:t xml:space="preserve">группы детей раннего </w:t>
      </w:r>
      <w:r>
        <w:rPr>
          <w:rFonts w:ascii="PT Serif" w:hAnsi="PT Serif"/>
        </w:rPr>
        <w:t>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</w:t>
      </w:r>
      <w:r>
        <w:rPr>
          <w:rFonts w:ascii="PT Serif" w:hAnsi="PT Serif"/>
        </w:rPr>
        <w:t>;</w:t>
      </w:r>
    </w:p>
    <w:p w14:paraId="7F46FDDB" w14:textId="77777777" w:rsidR="00000000" w:rsidRDefault="00073674">
      <w:pPr>
        <w:spacing w:after="223"/>
        <w:jc w:val="both"/>
        <w:divId w:val="1414233182"/>
        <w:rPr>
          <w:rFonts w:ascii="PT Serif" w:hAnsi="PT Serif"/>
        </w:rPr>
      </w:pPr>
      <w:r>
        <w:rPr>
          <w:rFonts w:ascii="PT Serif" w:hAnsi="PT Serif"/>
        </w:rPr>
        <w:t>группы по присмотру и уходу без реализации образовательной программы дошкольно</w:t>
      </w:r>
      <w:r>
        <w:rPr>
          <w:rFonts w:ascii="PT Serif" w:hAnsi="PT Serif"/>
        </w:rPr>
        <w:t>го образования для воспитанников в возрасте от 2 месяцев до прекращения образовательных отношений.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</w:t>
      </w:r>
      <w:r>
        <w:rPr>
          <w:rFonts w:ascii="PT Serif" w:hAnsi="PT Serif"/>
        </w:rPr>
        <w:t>ой гигиены и режима дня</w:t>
      </w:r>
      <w:r>
        <w:rPr>
          <w:rFonts w:ascii="PT Serif" w:hAnsi="PT Serif"/>
        </w:rPr>
        <w:t>;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</w:r>
      <w:r>
        <w:rPr>
          <w:rFonts w:ascii="PT Serif" w:hAnsi="PT Serif"/>
        </w:rPr>
        <w:t xml:space="preserve">семейные дошкольные группы с целью удовлетворения потребности населения в </w:t>
      </w:r>
      <w:r>
        <w:rPr>
          <w:rFonts w:ascii="PT Serif" w:hAnsi="PT Serif"/>
        </w:rPr>
        <w:lastRenderedPageBreak/>
        <w:t>дошкольном образовании в семьях. Семейные дошкольные группы могут иметь любую направленность или осуществлять присмотр и уход за детьми без реализации образ</w:t>
      </w:r>
      <w:r>
        <w:rPr>
          <w:rFonts w:ascii="PT Serif" w:hAnsi="PT Serif"/>
        </w:rPr>
        <w:t>овательной программы дошкольного образования</w:t>
      </w:r>
      <w:r>
        <w:rPr>
          <w:rFonts w:ascii="PT Serif" w:hAnsi="PT Serif"/>
        </w:rPr>
        <w:t>.</w:t>
      </w:r>
    </w:p>
    <w:p w14:paraId="6185B165" w14:textId="77777777" w:rsidR="00000000" w:rsidRDefault="00073674">
      <w:pPr>
        <w:spacing w:after="223"/>
        <w:jc w:val="both"/>
        <w:divId w:val="1414233182"/>
        <w:rPr>
          <w:rFonts w:ascii="PT Serif" w:hAnsi="PT Serif"/>
        </w:rPr>
      </w:pPr>
      <w:r>
        <w:rPr>
          <w:rFonts w:ascii="PT Serif" w:hAnsi="PT Serif"/>
        </w:rPr>
        <w:t>В группы могут включаться как воспитанники одного возраста, так и воспитанники разных возрастов (разновозрастные группы)</w:t>
      </w:r>
      <w:r>
        <w:rPr>
          <w:rFonts w:ascii="PT Serif" w:hAnsi="PT Serif"/>
        </w:rPr>
        <w:t>.</w:t>
      </w:r>
    </w:p>
    <w:p w14:paraId="60F34CD3" w14:textId="77777777" w:rsidR="00000000" w:rsidRDefault="00073674">
      <w:pPr>
        <w:spacing w:after="223"/>
        <w:jc w:val="both"/>
        <w:divId w:val="1414233182"/>
        <w:rPr>
          <w:rFonts w:ascii="PT Serif" w:hAnsi="PT Serif"/>
        </w:rPr>
      </w:pPr>
      <w:r>
        <w:rPr>
          <w:rFonts w:ascii="PT Serif" w:hAnsi="PT Serif"/>
        </w:rPr>
        <w:t>14. Режим работы образовательной организации устанавливается ее локальным нормативным ак</w:t>
      </w:r>
      <w:r>
        <w:rPr>
          <w:rFonts w:ascii="PT Serif" w:hAnsi="PT Serif"/>
        </w:rPr>
        <w:t>том. Группы могут функционировать в режиме: кратковременного пребывания (до 5 часов в день), сокращенного дня (8-10-часового пребывания), полного дня (10,5-12-часового пребывания), продленного дня (13-14-часового пребывания) и круглосуточного пребывания де</w:t>
      </w:r>
      <w:r>
        <w:rPr>
          <w:rFonts w:ascii="PT Serif" w:hAnsi="PT Serif"/>
        </w:rPr>
        <w:t>тей. По запросам родителей (законных представителей) возможна организация работы групп также в выходные и праздничные дни</w:t>
      </w:r>
      <w:r>
        <w:rPr>
          <w:rFonts w:ascii="PT Serif" w:hAnsi="PT Serif"/>
        </w:rPr>
        <w:t>.</w:t>
      </w:r>
    </w:p>
    <w:p w14:paraId="70D73263" w14:textId="77777777" w:rsidR="00000000" w:rsidRDefault="00073674">
      <w:pPr>
        <w:spacing w:after="223"/>
        <w:jc w:val="both"/>
        <w:divId w:val="1414233182"/>
        <w:rPr>
          <w:rFonts w:ascii="PT Serif" w:hAnsi="PT Serif"/>
        </w:rPr>
      </w:pPr>
      <w:r>
        <w:rPr>
          <w:rFonts w:ascii="PT Serif" w:hAnsi="PT Serif"/>
        </w:rPr>
        <w:t>Образовательные программы дошкольного образования реализуются в группах, функционирующих в режиме не менее 3 часов в день</w:t>
      </w:r>
      <w:r>
        <w:rPr>
          <w:rFonts w:ascii="PT Serif" w:hAnsi="PT Serif"/>
        </w:rPr>
        <w:t>.</w:t>
      </w:r>
    </w:p>
    <w:p w14:paraId="0AB4E3D9" w14:textId="77777777" w:rsidR="00000000" w:rsidRDefault="00073674">
      <w:pPr>
        <w:spacing w:after="223"/>
        <w:jc w:val="both"/>
        <w:divId w:val="1414233182"/>
        <w:rPr>
          <w:rFonts w:ascii="PT Serif" w:hAnsi="PT Serif"/>
        </w:rPr>
      </w:pPr>
      <w:r>
        <w:rPr>
          <w:rFonts w:ascii="PT Serif" w:hAnsi="PT Serif"/>
        </w:rPr>
        <w:t>15. Родите</w:t>
      </w:r>
      <w:r>
        <w:rPr>
          <w:rFonts w:ascii="PT Serif" w:hAnsi="PT Serif"/>
        </w:rPr>
        <w:t>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</w:t>
      </w:r>
      <w:r>
        <w:rPr>
          <w:rFonts w:ascii="PT Serif" w:hAnsi="PT Serif"/>
        </w:rPr>
        <w:t>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 Обеспечение предоставления таких видов помощи осуществляется органами государств</w:t>
      </w:r>
      <w:r>
        <w:rPr>
          <w:rFonts w:ascii="PT Serif" w:hAnsi="PT Serif"/>
        </w:rPr>
        <w:t>енной власти субъектов Российской Федерации</w:t>
      </w:r>
      <w:r>
        <w:rPr>
          <w:rFonts w:ascii="PT Serif" w:hAnsi="PT Serif"/>
          <w:noProof/>
        </w:rPr>
        <w:drawing>
          <wp:inline distT="0" distB="0" distL="0" distR="0" wp14:anchorId="03CCEE09" wp14:editId="67D48FC8">
            <wp:extent cx="104775" cy="21907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T Serif" w:hAnsi="PT Serif"/>
        </w:rPr>
        <w:t>.</w:t>
      </w:r>
    </w:p>
    <w:p w14:paraId="5895B440" w14:textId="77777777" w:rsidR="00000000" w:rsidRDefault="00073674">
      <w:pPr>
        <w:divId w:val="731544375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 wp14:anchorId="609CD48E" wp14:editId="7B9330D0">
            <wp:extent cx="104775" cy="21907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7" w:anchor="/document/99/902389617/XA00M6U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3 статьи 64 Федерального за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2012, № 53, ст.7598).</w:t>
      </w:r>
    </w:p>
    <w:p w14:paraId="0230F2D7" w14:textId="77777777" w:rsidR="00000000" w:rsidRDefault="00073674">
      <w:pPr>
        <w:divId w:val="486630454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Особенности организации образовательной деятельности для лиц с ограниченными возможностями здоровь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14:paraId="2AE0D1B0" w14:textId="77777777" w:rsidR="00000000" w:rsidRDefault="00073674">
      <w:pPr>
        <w:spacing w:after="223"/>
        <w:jc w:val="both"/>
        <w:divId w:val="1414233182"/>
        <w:rPr>
          <w:rFonts w:ascii="PT Serif" w:hAnsi="PT Serif"/>
        </w:rPr>
      </w:pPr>
      <w:r>
        <w:rPr>
          <w:rFonts w:ascii="PT Serif" w:hAnsi="PT Serif"/>
        </w:rPr>
        <w:t xml:space="preserve">16. </w:t>
      </w:r>
      <w:r>
        <w:rPr>
          <w:rFonts w:ascii="PT Serif" w:hAnsi="PT Serif"/>
        </w:rPr>
        <w:t>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дошкольного образования, а для детей-инвалидов также в соответствии с индивид</w:t>
      </w:r>
      <w:r>
        <w:rPr>
          <w:rFonts w:ascii="PT Serif" w:hAnsi="PT Serif"/>
        </w:rPr>
        <w:t>уальной программой реабилитации или абилитации ребенка-инвалида</w:t>
      </w:r>
      <w:r>
        <w:rPr>
          <w:rFonts w:ascii="PT Serif" w:hAnsi="PT Serif"/>
        </w:rPr>
        <w:t>.</w:t>
      </w:r>
    </w:p>
    <w:p w14:paraId="0DD90D88" w14:textId="77777777" w:rsidR="00000000" w:rsidRDefault="00073674">
      <w:pPr>
        <w:spacing w:after="223"/>
        <w:jc w:val="both"/>
        <w:divId w:val="1414233182"/>
        <w:rPr>
          <w:rFonts w:ascii="PT Serif" w:hAnsi="PT Serif"/>
        </w:rPr>
      </w:pPr>
      <w:r>
        <w:rPr>
          <w:rFonts w:ascii="PT Serif" w:hAnsi="PT Serif"/>
        </w:rPr>
        <w:t>Условия для получения образования детьми с ограниченными возможностями здоровья определяются в заключении психолого-медико-педагогической комиссии</w:t>
      </w:r>
      <w:r>
        <w:rPr>
          <w:rFonts w:ascii="PT Serif" w:hAnsi="PT Serif"/>
          <w:noProof/>
        </w:rPr>
        <w:drawing>
          <wp:inline distT="0" distB="0" distL="0" distR="0" wp14:anchorId="58C4849C" wp14:editId="062047FE">
            <wp:extent cx="104775" cy="21907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8D48D" w14:textId="77777777" w:rsidR="00000000" w:rsidRDefault="00073674">
      <w:pPr>
        <w:divId w:val="4864183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 wp14:anchorId="1F767D4B" wp14:editId="1FB16B8F">
            <wp:extent cx="104775" cy="21907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9" w:anchor="/document/99/499048913/XA00M2Q2MC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Пункт 21 приказа Министерства образования и науки Российской Федерации от 20 сентября 2013 г. № 1082 "Об утверждении Положения о психолого-медико-педагогической комиссии"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 Министерством юстиции Российской Федерации 23 октября 2013 г., регис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трационный № 30242).</w:t>
      </w:r>
    </w:p>
    <w:p w14:paraId="312EFD44" w14:textId="77777777" w:rsidR="00000000" w:rsidRDefault="00073674">
      <w:pPr>
        <w:spacing w:after="223"/>
        <w:jc w:val="both"/>
        <w:divId w:val="1414233182"/>
        <w:rPr>
          <w:rFonts w:ascii="PT Serif" w:hAnsi="PT Serif"/>
        </w:rPr>
      </w:pPr>
      <w:r>
        <w:rPr>
          <w:rFonts w:ascii="PT Serif" w:hAnsi="PT Serif"/>
        </w:rPr>
        <w:lastRenderedPageBreak/>
        <w:t xml:space="preserve"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</w:t>
      </w:r>
      <w:r>
        <w:rPr>
          <w:rFonts w:ascii="PT Serif" w:hAnsi="PT Serif"/>
        </w:rPr>
        <w:t>с ограниченными возможностями здоровья</w:t>
      </w:r>
      <w:r>
        <w:rPr>
          <w:rFonts w:ascii="PT Serif" w:hAnsi="PT Serif"/>
          <w:noProof/>
        </w:rPr>
        <w:drawing>
          <wp:inline distT="0" distB="0" distL="0" distR="0" wp14:anchorId="74780119" wp14:editId="3ACF061B">
            <wp:extent cx="152400" cy="21907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link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T Serif" w:hAnsi="PT Serif"/>
        </w:rPr>
        <w:t>.</w:t>
      </w:r>
    </w:p>
    <w:p w14:paraId="72B6DD96" w14:textId="77777777" w:rsidR="00000000" w:rsidRDefault="00073674">
      <w:pPr>
        <w:divId w:val="1752699825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 wp14:anchorId="332A148C" wp14:editId="7063176C">
            <wp:extent cx="152400" cy="21907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link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1" w:anchor="/document/99/902389617/XA00MDO2NV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2 статьи 79 Федерального за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2012, № 53, ст.7598).</w:t>
      </w:r>
    </w:p>
    <w:p w14:paraId="6C5FB30F" w14:textId="77777777" w:rsidR="00000000" w:rsidRDefault="00073674">
      <w:pPr>
        <w:spacing w:after="223"/>
        <w:jc w:val="both"/>
        <w:divId w:val="1414233182"/>
        <w:rPr>
          <w:rFonts w:ascii="PT Serif" w:hAnsi="PT Serif"/>
        </w:rPr>
      </w:pPr>
      <w:r>
        <w:rPr>
          <w:rFonts w:ascii="PT Serif" w:hAnsi="PT Serif"/>
        </w:rPr>
        <w:t>18. Под специальными условиями для получения дошкольного образования детьми с ограниченными возможностями здо</w:t>
      </w:r>
      <w:r>
        <w:rPr>
          <w:rFonts w:ascii="PT Serif" w:hAnsi="PT Serif"/>
        </w:rPr>
        <w:t>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</w:t>
      </w:r>
      <w:r>
        <w:rPr>
          <w:rFonts w:ascii="PT Serif" w:hAnsi="PT Serif"/>
        </w:rPr>
        <w:t>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 коррекционных занятий, обеспечение доступа в здания о</w:t>
      </w:r>
      <w:r>
        <w:rPr>
          <w:rFonts w:ascii="PT Serif" w:hAnsi="PT Serif"/>
        </w:rPr>
        <w:t>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</w:t>
      </w:r>
      <w:r>
        <w:rPr>
          <w:rFonts w:ascii="PT Serif" w:hAnsi="PT Serif"/>
          <w:noProof/>
        </w:rPr>
        <w:drawing>
          <wp:inline distT="0" distB="0" distL="0" distR="0" wp14:anchorId="24867EE6" wp14:editId="56BF1059">
            <wp:extent cx="142875" cy="219075"/>
            <wp:effectExtent l="0" t="0" r="952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link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T Serif" w:hAnsi="PT Serif"/>
        </w:rPr>
        <w:t>.</w:t>
      </w:r>
    </w:p>
    <w:p w14:paraId="2E65321F" w14:textId="77777777" w:rsidR="00000000" w:rsidRDefault="00073674">
      <w:pPr>
        <w:divId w:val="1856529545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 wp14:anchorId="7AE31B84" wp14:editId="75A39A73">
            <wp:extent cx="142875" cy="21907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link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3" w:anchor="/document/99/902389617/XA00MEA2O2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3 статьи 79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(Собрание законодательства Российской Федерации, 2012, № 53, ст.7598).</w:t>
      </w:r>
    </w:p>
    <w:p w14:paraId="7B40A9D9" w14:textId="77777777" w:rsidR="00000000" w:rsidRDefault="00073674">
      <w:pPr>
        <w:spacing w:after="223"/>
        <w:jc w:val="both"/>
        <w:divId w:val="1414233182"/>
        <w:rPr>
          <w:rFonts w:ascii="PT Serif" w:hAnsi="PT Serif"/>
        </w:rPr>
      </w:pPr>
      <w:r>
        <w:rPr>
          <w:rFonts w:ascii="PT Serif" w:hAnsi="PT Serif"/>
        </w:rPr>
        <w:t>19. В целях доступности получения дошкольного образования детьми с ограниченными возможностями здоровья организацией обеспечивается</w:t>
      </w:r>
      <w:r>
        <w:rPr>
          <w:rFonts w:ascii="PT Serif" w:hAnsi="PT Serif"/>
        </w:rPr>
        <w:t>:</w:t>
      </w:r>
    </w:p>
    <w:p w14:paraId="7AC0DAD2" w14:textId="77777777" w:rsidR="00000000" w:rsidRDefault="00073674">
      <w:pPr>
        <w:spacing w:after="223"/>
        <w:jc w:val="both"/>
        <w:divId w:val="1414233182"/>
        <w:rPr>
          <w:rFonts w:ascii="PT Serif" w:hAnsi="PT Serif"/>
        </w:rPr>
      </w:pPr>
      <w:r>
        <w:rPr>
          <w:rFonts w:ascii="PT Serif" w:hAnsi="PT Serif"/>
        </w:rPr>
        <w:t xml:space="preserve">1) для детей с ограниченными возможностями здоровья </w:t>
      </w:r>
      <w:r>
        <w:rPr>
          <w:rFonts w:ascii="PT Serif" w:hAnsi="PT Serif"/>
        </w:rPr>
        <w:t>по зрению: присутствие ассистента, оказывающего ребенку необходимую помощь; обеспечение выпуска альтернативных форматов печатных материалов (крупный шрифт) или аудиофайлов</w:t>
      </w:r>
      <w:r>
        <w:rPr>
          <w:rFonts w:ascii="PT Serif" w:hAnsi="PT Serif"/>
        </w:rPr>
        <w:t>;</w:t>
      </w:r>
    </w:p>
    <w:p w14:paraId="5397A732" w14:textId="77777777" w:rsidR="00000000" w:rsidRDefault="00073674">
      <w:pPr>
        <w:spacing w:after="223"/>
        <w:jc w:val="both"/>
        <w:divId w:val="1414233182"/>
        <w:rPr>
          <w:rFonts w:ascii="PT Serif" w:hAnsi="PT Serif"/>
        </w:rPr>
      </w:pPr>
      <w:r>
        <w:rPr>
          <w:rFonts w:ascii="PT Serif" w:hAnsi="PT Serif"/>
        </w:rPr>
        <w:t>2) для детей с ограниченными возможностями здоровья по слуху: обеспечение надлежащи</w:t>
      </w:r>
      <w:r>
        <w:rPr>
          <w:rFonts w:ascii="PT Serif" w:hAnsi="PT Serif"/>
        </w:rPr>
        <w:t>ми звуковыми средствами воспроизведения информации</w:t>
      </w:r>
      <w:r>
        <w:rPr>
          <w:rFonts w:ascii="PT Serif" w:hAnsi="PT Serif"/>
        </w:rPr>
        <w:t>;</w:t>
      </w:r>
    </w:p>
    <w:p w14:paraId="7BF5FB35" w14:textId="77777777" w:rsidR="00000000" w:rsidRDefault="00073674">
      <w:pPr>
        <w:spacing w:after="223"/>
        <w:jc w:val="both"/>
        <w:divId w:val="1414233182"/>
        <w:rPr>
          <w:rFonts w:ascii="PT Serif" w:hAnsi="PT Serif"/>
        </w:rPr>
      </w:pPr>
      <w:r>
        <w:rPr>
          <w:rFonts w:ascii="PT Serif" w:hAnsi="PT Serif"/>
        </w:rP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</w:t>
      </w:r>
      <w:r>
        <w:rPr>
          <w:rFonts w:ascii="PT Serif" w:hAnsi="PT Serif"/>
        </w:rPr>
        <w:t>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</w:t>
      </w:r>
      <w:r>
        <w:rPr>
          <w:rFonts w:ascii="PT Serif" w:hAnsi="PT Serif"/>
        </w:rPr>
        <w:t>.</w:t>
      </w:r>
    </w:p>
    <w:p w14:paraId="26B31C7D" w14:textId="77777777" w:rsidR="00000000" w:rsidRDefault="00073674">
      <w:pPr>
        <w:spacing w:after="223"/>
        <w:jc w:val="both"/>
        <w:divId w:val="1414233182"/>
        <w:rPr>
          <w:rFonts w:ascii="PT Serif" w:hAnsi="PT Serif"/>
        </w:rPr>
      </w:pPr>
      <w:r>
        <w:rPr>
          <w:rFonts w:ascii="PT Serif" w:hAnsi="PT Serif"/>
        </w:rPr>
        <w:lastRenderedPageBreak/>
        <w:t>20</w:t>
      </w:r>
      <w:r>
        <w:rPr>
          <w:rFonts w:ascii="PT Serif" w:hAnsi="PT Serif"/>
        </w:rPr>
        <w:t>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отдельных образовательных организациях</w:t>
      </w:r>
      <w:r>
        <w:rPr>
          <w:rFonts w:ascii="PT Serif" w:hAnsi="PT Serif"/>
          <w:noProof/>
        </w:rPr>
        <w:drawing>
          <wp:inline distT="0" distB="0" distL="0" distR="0" wp14:anchorId="20692597" wp14:editId="7CD3D669">
            <wp:extent cx="152400" cy="21907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link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T Serif" w:hAnsi="PT Serif"/>
        </w:rPr>
        <w:t>.</w:t>
      </w:r>
    </w:p>
    <w:p w14:paraId="4058A12E" w14:textId="77777777" w:rsidR="00000000" w:rsidRDefault="00073674">
      <w:pPr>
        <w:divId w:val="74474328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 wp14:anchorId="65D58210" wp14:editId="4AEB8CD5">
            <wp:extent cx="152400" cy="21907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link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5" w:anchor="/document/99/902389617/XA00MES2O5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4 статьи 79 Федерального закона от 29 декабря 2012 г. № 273-ФЗ "Об образовании в Российской Фед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2012, № 53, ст.7598).</w:t>
      </w:r>
    </w:p>
    <w:p w14:paraId="232C3D47" w14:textId="77777777" w:rsidR="00000000" w:rsidRDefault="00073674">
      <w:pPr>
        <w:spacing w:after="223"/>
        <w:jc w:val="both"/>
        <w:divId w:val="1414233182"/>
        <w:rPr>
          <w:rFonts w:ascii="PT Serif" w:hAnsi="PT Serif"/>
        </w:rPr>
      </w:pPr>
      <w:r>
        <w:rPr>
          <w:rFonts w:ascii="PT Serif" w:hAnsi="PT Serif"/>
        </w:rPr>
        <w:t>Количество детей в группах компенсирующей направленности не должно превышать</w:t>
      </w:r>
      <w:r>
        <w:rPr>
          <w:rFonts w:ascii="PT Serif" w:hAnsi="PT Serif"/>
        </w:rPr>
        <w:t>:</w:t>
      </w:r>
    </w:p>
    <w:p w14:paraId="73377EEB" w14:textId="77777777" w:rsidR="00000000" w:rsidRDefault="00073674">
      <w:pPr>
        <w:spacing w:after="223"/>
        <w:jc w:val="both"/>
        <w:divId w:val="1414233182"/>
        <w:rPr>
          <w:rFonts w:ascii="PT Serif" w:hAnsi="PT Serif"/>
        </w:rPr>
      </w:pPr>
      <w:r>
        <w:rPr>
          <w:rFonts w:ascii="PT Serif" w:hAnsi="PT Serif"/>
        </w:rPr>
        <w:t xml:space="preserve">для детей с тяжелыми нарушениями речи - 6 детей в возрасте до 3 лет и 10 детей в возрасте старше 3 </w:t>
      </w:r>
      <w:r>
        <w:rPr>
          <w:rFonts w:ascii="PT Serif" w:hAnsi="PT Serif"/>
        </w:rPr>
        <w:t>лет</w:t>
      </w:r>
      <w:r>
        <w:rPr>
          <w:rFonts w:ascii="PT Serif" w:hAnsi="PT Serif"/>
        </w:rPr>
        <w:t>;</w:t>
      </w:r>
    </w:p>
    <w:p w14:paraId="330CEB11" w14:textId="77777777" w:rsidR="00000000" w:rsidRDefault="00073674">
      <w:pPr>
        <w:spacing w:after="223"/>
        <w:jc w:val="both"/>
        <w:divId w:val="1414233182"/>
        <w:rPr>
          <w:rFonts w:ascii="PT Serif" w:hAnsi="PT Serif"/>
        </w:rPr>
      </w:pPr>
      <w:r>
        <w:rPr>
          <w:rFonts w:ascii="PT Serif" w:hAnsi="PT Serif"/>
        </w:rPr>
        <w:t>для детей с фонетико-фонематическими нарушениями речи - 12 детей в возрасте старше 3 лет</w:t>
      </w:r>
      <w:r>
        <w:rPr>
          <w:rFonts w:ascii="PT Serif" w:hAnsi="PT Serif"/>
        </w:rPr>
        <w:t>;</w:t>
      </w:r>
    </w:p>
    <w:p w14:paraId="11A2C205" w14:textId="77777777" w:rsidR="00000000" w:rsidRDefault="00073674">
      <w:pPr>
        <w:spacing w:after="223"/>
        <w:jc w:val="both"/>
        <w:divId w:val="1414233182"/>
        <w:rPr>
          <w:rFonts w:ascii="PT Serif" w:hAnsi="PT Serif"/>
        </w:rPr>
      </w:pPr>
      <w:r>
        <w:rPr>
          <w:rFonts w:ascii="PT Serif" w:hAnsi="PT Serif"/>
        </w:rPr>
        <w:t>для глухих детей - 6 детей для обеих возрастных групп</w:t>
      </w:r>
      <w:r>
        <w:rPr>
          <w:rFonts w:ascii="PT Serif" w:hAnsi="PT Serif"/>
        </w:rPr>
        <w:t>;</w:t>
      </w:r>
    </w:p>
    <w:p w14:paraId="2BFA014D" w14:textId="77777777" w:rsidR="00000000" w:rsidRDefault="00073674">
      <w:pPr>
        <w:spacing w:after="223"/>
        <w:jc w:val="both"/>
        <w:divId w:val="1414233182"/>
        <w:rPr>
          <w:rFonts w:ascii="PT Serif" w:hAnsi="PT Serif"/>
        </w:rPr>
      </w:pPr>
      <w:r>
        <w:rPr>
          <w:rFonts w:ascii="PT Serif" w:hAnsi="PT Serif"/>
        </w:rPr>
        <w:t>для слабослышащих детей - 6 детей в возрасте до 3 лет и 8 детей в возрасте старше 3 лет</w:t>
      </w:r>
      <w:r>
        <w:rPr>
          <w:rFonts w:ascii="PT Serif" w:hAnsi="PT Serif"/>
        </w:rPr>
        <w:t>;</w:t>
      </w:r>
    </w:p>
    <w:p w14:paraId="3110A564" w14:textId="77777777" w:rsidR="00000000" w:rsidRDefault="00073674">
      <w:pPr>
        <w:spacing w:after="223"/>
        <w:jc w:val="both"/>
        <w:divId w:val="1414233182"/>
        <w:rPr>
          <w:rFonts w:ascii="PT Serif" w:hAnsi="PT Serif"/>
        </w:rPr>
      </w:pPr>
      <w:r>
        <w:rPr>
          <w:rFonts w:ascii="PT Serif" w:hAnsi="PT Serif"/>
        </w:rPr>
        <w:t xml:space="preserve">для слепых детей </w:t>
      </w:r>
      <w:r>
        <w:rPr>
          <w:rFonts w:ascii="PT Serif" w:hAnsi="PT Serif"/>
        </w:rPr>
        <w:t>- 6 детей для обеих возрастных групп</w:t>
      </w:r>
      <w:r>
        <w:rPr>
          <w:rFonts w:ascii="PT Serif" w:hAnsi="PT Serif"/>
        </w:rPr>
        <w:t>;</w:t>
      </w:r>
    </w:p>
    <w:p w14:paraId="66A5AC91" w14:textId="77777777" w:rsidR="00000000" w:rsidRDefault="00073674">
      <w:pPr>
        <w:spacing w:after="223"/>
        <w:jc w:val="both"/>
        <w:divId w:val="1414233182"/>
        <w:rPr>
          <w:rFonts w:ascii="PT Serif" w:hAnsi="PT Serif"/>
        </w:rPr>
      </w:pPr>
      <w:r>
        <w:rPr>
          <w:rFonts w:ascii="PT Serif" w:hAnsi="PT Serif"/>
        </w:rPr>
        <w:t>для слабовидящих детей - 6 детей в возрасте до 3 лет и 10 детей в возрасте старше 3 лет</w:t>
      </w:r>
      <w:r>
        <w:rPr>
          <w:rFonts w:ascii="PT Serif" w:hAnsi="PT Serif"/>
        </w:rPr>
        <w:t>;</w:t>
      </w:r>
    </w:p>
    <w:p w14:paraId="7CDA1C33" w14:textId="77777777" w:rsidR="00000000" w:rsidRDefault="00073674">
      <w:pPr>
        <w:spacing w:after="223"/>
        <w:jc w:val="both"/>
        <w:divId w:val="1414233182"/>
        <w:rPr>
          <w:rFonts w:ascii="PT Serif" w:hAnsi="PT Serif"/>
        </w:rPr>
      </w:pPr>
      <w:r>
        <w:rPr>
          <w:rFonts w:ascii="PT Serif" w:hAnsi="PT Serif"/>
        </w:rPr>
        <w:t>для детей с амблиопией, косоглазием - 6 детей в возрасте до 3 лет и 10 детей в возрасте старше 3 лет</w:t>
      </w:r>
      <w:r>
        <w:rPr>
          <w:rFonts w:ascii="PT Serif" w:hAnsi="PT Serif"/>
        </w:rPr>
        <w:t>;</w:t>
      </w:r>
    </w:p>
    <w:p w14:paraId="5678D573" w14:textId="77777777" w:rsidR="00000000" w:rsidRDefault="00073674">
      <w:pPr>
        <w:spacing w:after="223"/>
        <w:jc w:val="both"/>
        <w:divId w:val="1414233182"/>
        <w:rPr>
          <w:rFonts w:ascii="PT Serif" w:hAnsi="PT Serif"/>
        </w:rPr>
      </w:pPr>
      <w:r>
        <w:rPr>
          <w:rFonts w:ascii="PT Serif" w:hAnsi="PT Serif"/>
        </w:rPr>
        <w:t>для детей с нарушениями опо</w:t>
      </w:r>
      <w:r>
        <w:rPr>
          <w:rFonts w:ascii="PT Serif" w:hAnsi="PT Serif"/>
        </w:rPr>
        <w:t>рно-двигательного аппарата - 6 детей в возрасте до 3 лет и 8 детей в возрасте старше 3 лет</w:t>
      </w:r>
      <w:r>
        <w:rPr>
          <w:rFonts w:ascii="PT Serif" w:hAnsi="PT Serif"/>
        </w:rPr>
        <w:t>;</w:t>
      </w:r>
    </w:p>
    <w:p w14:paraId="74A17F9B" w14:textId="77777777" w:rsidR="00000000" w:rsidRDefault="00073674">
      <w:pPr>
        <w:spacing w:after="223"/>
        <w:jc w:val="both"/>
        <w:divId w:val="1414233182"/>
        <w:rPr>
          <w:rFonts w:ascii="PT Serif" w:hAnsi="PT Serif"/>
        </w:rPr>
      </w:pPr>
      <w:r>
        <w:rPr>
          <w:rFonts w:ascii="PT Serif" w:hAnsi="PT Serif"/>
        </w:rPr>
        <w:t>для детей с задержкой психоречевого развития - 6 детей в возрасте до 3 лет</w:t>
      </w:r>
      <w:r>
        <w:rPr>
          <w:rFonts w:ascii="PT Serif" w:hAnsi="PT Serif"/>
        </w:rPr>
        <w:t>;</w:t>
      </w:r>
    </w:p>
    <w:p w14:paraId="72A94D8C" w14:textId="77777777" w:rsidR="00000000" w:rsidRDefault="00073674">
      <w:pPr>
        <w:spacing w:after="223"/>
        <w:jc w:val="both"/>
        <w:divId w:val="1414233182"/>
        <w:rPr>
          <w:rFonts w:ascii="PT Serif" w:hAnsi="PT Serif"/>
        </w:rPr>
      </w:pPr>
      <w:r>
        <w:rPr>
          <w:rFonts w:ascii="PT Serif" w:hAnsi="PT Serif"/>
        </w:rPr>
        <w:t>для детей с задержкой психического развития - 10 детей в возрасте старше 3 лет</w:t>
      </w:r>
      <w:r>
        <w:rPr>
          <w:rFonts w:ascii="PT Serif" w:hAnsi="PT Serif"/>
        </w:rPr>
        <w:t>;</w:t>
      </w:r>
    </w:p>
    <w:p w14:paraId="6410F7F5" w14:textId="77777777" w:rsidR="00000000" w:rsidRDefault="00073674">
      <w:pPr>
        <w:spacing w:after="223"/>
        <w:jc w:val="both"/>
        <w:divId w:val="1414233182"/>
        <w:rPr>
          <w:rFonts w:ascii="PT Serif" w:hAnsi="PT Serif"/>
        </w:rPr>
      </w:pPr>
      <w:r>
        <w:rPr>
          <w:rFonts w:ascii="PT Serif" w:hAnsi="PT Serif"/>
        </w:rPr>
        <w:t>для дете</w:t>
      </w:r>
      <w:r>
        <w:rPr>
          <w:rFonts w:ascii="PT Serif" w:hAnsi="PT Serif"/>
        </w:rPr>
        <w:t>й с умственной отсталостью легкой степени - 10 детей в возрасте старше 3 лет</w:t>
      </w:r>
      <w:r>
        <w:rPr>
          <w:rFonts w:ascii="PT Serif" w:hAnsi="PT Serif"/>
        </w:rPr>
        <w:t>;</w:t>
      </w:r>
    </w:p>
    <w:p w14:paraId="7A0554D5" w14:textId="77777777" w:rsidR="00000000" w:rsidRDefault="00073674">
      <w:pPr>
        <w:spacing w:after="223"/>
        <w:jc w:val="both"/>
        <w:divId w:val="1414233182"/>
        <w:rPr>
          <w:rFonts w:ascii="PT Serif" w:hAnsi="PT Serif"/>
        </w:rPr>
      </w:pPr>
      <w:r>
        <w:rPr>
          <w:rFonts w:ascii="PT Serif" w:hAnsi="PT Serif"/>
        </w:rPr>
        <w:t>для детей с умственной отсталостью умеренной, тяжелой степени - 8 детей в возрасте старше 3 лет</w:t>
      </w:r>
      <w:r>
        <w:rPr>
          <w:rFonts w:ascii="PT Serif" w:hAnsi="PT Serif"/>
        </w:rPr>
        <w:t>;</w:t>
      </w:r>
    </w:p>
    <w:p w14:paraId="39945F9F" w14:textId="77777777" w:rsidR="00000000" w:rsidRDefault="00073674">
      <w:pPr>
        <w:spacing w:after="223"/>
        <w:jc w:val="both"/>
        <w:divId w:val="1414233182"/>
        <w:rPr>
          <w:rFonts w:ascii="PT Serif" w:hAnsi="PT Serif"/>
        </w:rPr>
      </w:pPr>
      <w:r>
        <w:rPr>
          <w:rFonts w:ascii="PT Serif" w:hAnsi="PT Serif"/>
        </w:rPr>
        <w:t xml:space="preserve">для детей с расстройствами аутистического спектра - 5 детей для обеих возрастных </w:t>
      </w:r>
      <w:r>
        <w:rPr>
          <w:rFonts w:ascii="PT Serif" w:hAnsi="PT Serif"/>
        </w:rPr>
        <w:t>групп</w:t>
      </w:r>
      <w:r>
        <w:rPr>
          <w:rFonts w:ascii="PT Serif" w:hAnsi="PT Serif"/>
        </w:rPr>
        <w:t>;</w:t>
      </w:r>
    </w:p>
    <w:p w14:paraId="0C253480" w14:textId="77777777" w:rsidR="00000000" w:rsidRDefault="00073674">
      <w:pPr>
        <w:spacing w:after="223"/>
        <w:jc w:val="both"/>
        <w:divId w:val="1414233182"/>
        <w:rPr>
          <w:rFonts w:ascii="PT Serif" w:hAnsi="PT Serif"/>
        </w:rPr>
      </w:pPr>
      <w:r>
        <w:rPr>
          <w:rFonts w:ascii="PT Serif" w:hAnsi="PT Serif"/>
        </w:rPr>
        <w:t>для детей со сложными дефектами (тяжелыми и множественными нарушениями развития) - 5 детей для обеих возрастных групп</w:t>
      </w:r>
      <w:r>
        <w:rPr>
          <w:rFonts w:ascii="PT Serif" w:hAnsi="PT Serif"/>
        </w:rPr>
        <w:t>.</w:t>
      </w:r>
    </w:p>
    <w:p w14:paraId="0A5BCEE5" w14:textId="77777777" w:rsidR="00000000" w:rsidRDefault="00073674">
      <w:pPr>
        <w:spacing w:after="223"/>
        <w:jc w:val="both"/>
        <w:divId w:val="1414233182"/>
        <w:rPr>
          <w:rFonts w:ascii="PT Serif" w:hAnsi="PT Serif"/>
        </w:rPr>
      </w:pPr>
      <w:r>
        <w:rPr>
          <w:rFonts w:ascii="PT Serif" w:hAnsi="PT Serif"/>
        </w:rPr>
        <w:lastRenderedPageBreak/>
        <w:t>Количество детей в группах комбинированной направленности не должно превышать</w:t>
      </w:r>
      <w:r>
        <w:rPr>
          <w:rFonts w:ascii="PT Serif" w:hAnsi="PT Serif"/>
        </w:rPr>
        <w:t>:</w:t>
      </w:r>
    </w:p>
    <w:p w14:paraId="7F1CEA19" w14:textId="77777777" w:rsidR="00000000" w:rsidRDefault="00073674">
      <w:pPr>
        <w:spacing w:after="223"/>
        <w:jc w:val="both"/>
        <w:divId w:val="1414233182"/>
        <w:rPr>
          <w:rFonts w:ascii="PT Serif" w:hAnsi="PT Serif"/>
        </w:rPr>
      </w:pPr>
      <w:r>
        <w:rPr>
          <w:rFonts w:ascii="PT Serif" w:hAnsi="PT Serif"/>
        </w:rPr>
        <w:t>в возрасте до 3 лет - не более 10 детей, в том числе не более 3 детей с ограниченными возможностями здоровья</w:t>
      </w:r>
      <w:r>
        <w:rPr>
          <w:rFonts w:ascii="PT Serif" w:hAnsi="PT Serif"/>
        </w:rPr>
        <w:t>;</w:t>
      </w:r>
    </w:p>
    <w:p w14:paraId="134DC928" w14:textId="77777777" w:rsidR="00000000" w:rsidRDefault="00073674">
      <w:pPr>
        <w:spacing w:after="223"/>
        <w:jc w:val="both"/>
        <w:divId w:val="1414233182"/>
        <w:rPr>
          <w:rFonts w:ascii="PT Serif" w:hAnsi="PT Serif"/>
        </w:rPr>
      </w:pPr>
      <w:r>
        <w:rPr>
          <w:rFonts w:ascii="PT Serif" w:hAnsi="PT Serif"/>
        </w:rPr>
        <w:t>в возрасте старше 3 лет</w:t>
      </w:r>
      <w:r>
        <w:rPr>
          <w:rFonts w:ascii="PT Serif" w:hAnsi="PT Serif"/>
        </w:rPr>
        <w:t>:</w:t>
      </w:r>
    </w:p>
    <w:p w14:paraId="2A2AB19D" w14:textId="77777777" w:rsidR="00000000" w:rsidRDefault="00073674">
      <w:pPr>
        <w:spacing w:after="223"/>
        <w:jc w:val="both"/>
        <w:divId w:val="1414233182"/>
        <w:rPr>
          <w:rFonts w:ascii="PT Serif" w:hAnsi="PT Serif"/>
        </w:rPr>
      </w:pPr>
      <w:r>
        <w:rPr>
          <w:rFonts w:ascii="PT Serif" w:hAnsi="PT Serif"/>
        </w:rPr>
        <w:t>не более 10 детей, в том числе не более 3 глухих детей, или слепых детей, или детей с нарушениями опорно-двигательного ап</w:t>
      </w:r>
      <w:r>
        <w:rPr>
          <w:rFonts w:ascii="PT Serif" w:hAnsi="PT Serif"/>
        </w:rPr>
        <w:t>парата, или детей с умственной отсталостью умеренной, тяжелой степени, или с расстройствами аутистического спектра, или детей со сложным дефектом</w:t>
      </w:r>
      <w:r>
        <w:rPr>
          <w:rFonts w:ascii="PT Serif" w:hAnsi="PT Serif"/>
        </w:rPr>
        <w:t>;</w:t>
      </w:r>
    </w:p>
    <w:p w14:paraId="42ECA2B6" w14:textId="77777777" w:rsidR="00000000" w:rsidRDefault="00073674">
      <w:pPr>
        <w:spacing w:after="223"/>
        <w:jc w:val="both"/>
        <w:divId w:val="1414233182"/>
        <w:rPr>
          <w:rFonts w:ascii="PT Serif" w:hAnsi="PT Serif"/>
        </w:rPr>
      </w:pPr>
      <w:r>
        <w:rPr>
          <w:rFonts w:ascii="PT Serif" w:hAnsi="PT Serif"/>
        </w:rPr>
        <w:t>не более 15 детей, в том числе не более 4 слабовидящих и (или) детей с амблиопией и (или) косоглазием, или сл</w:t>
      </w:r>
      <w:r>
        <w:rPr>
          <w:rFonts w:ascii="PT Serif" w:hAnsi="PT Serif"/>
        </w:rPr>
        <w:t>абослышащих детей, или детей, имеющих тяжелые нарушения речи, или детей с умственной отсталостью легкой степени</w:t>
      </w:r>
      <w:r>
        <w:rPr>
          <w:rFonts w:ascii="PT Serif" w:hAnsi="PT Serif"/>
        </w:rPr>
        <w:t>;</w:t>
      </w:r>
    </w:p>
    <w:p w14:paraId="0B2AEF52" w14:textId="77777777" w:rsidR="00000000" w:rsidRDefault="00073674">
      <w:pPr>
        <w:spacing w:after="223"/>
        <w:jc w:val="both"/>
        <w:divId w:val="1414233182"/>
        <w:rPr>
          <w:rFonts w:ascii="PT Serif" w:hAnsi="PT Serif"/>
        </w:rPr>
      </w:pPr>
      <w:r>
        <w:rPr>
          <w:rFonts w:ascii="PT Serif" w:hAnsi="PT Serif"/>
        </w:rPr>
        <w:t>не более 17 детей, в том числе не более 5 детей с задержкой психического развития, детей с фонетико-фонематическими нарушениями речи</w:t>
      </w:r>
      <w:r>
        <w:rPr>
          <w:rFonts w:ascii="PT Serif" w:hAnsi="PT Serif"/>
        </w:rPr>
        <w:t>.</w:t>
      </w:r>
    </w:p>
    <w:p w14:paraId="092BD00B" w14:textId="77777777" w:rsidR="00000000" w:rsidRDefault="00073674">
      <w:pPr>
        <w:spacing w:after="223"/>
        <w:jc w:val="both"/>
        <w:divId w:val="1414233182"/>
        <w:rPr>
          <w:rFonts w:ascii="PT Serif" w:hAnsi="PT Serif"/>
        </w:rPr>
      </w:pPr>
      <w:r>
        <w:rPr>
          <w:rFonts w:ascii="PT Serif" w:hAnsi="PT Serif"/>
        </w:rPr>
        <w:t>Допускает</w:t>
      </w:r>
      <w:r>
        <w:rPr>
          <w:rFonts w:ascii="PT Serif" w:hAnsi="PT Serif"/>
        </w:rPr>
        <w:t>ся организовывать разновозрастные группы компенсирующей или комбинированной направленности для детей от 2 месяцев до 3 лет и от 3 лет и старше с учетом возможности организации в них режима дня, соответствующего анатомо-физиологическим особенностям детей ка</w:t>
      </w:r>
      <w:r>
        <w:rPr>
          <w:rFonts w:ascii="PT Serif" w:hAnsi="PT Serif"/>
        </w:rPr>
        <w:t>ждой возрастной группы, с предельной наполняемостью 6 и 12 человек соответственно</w:t>
      </w:r>
      <w:r>
        <w:rPr>
          <w:rFonts w:ascii="PT Serif" w:hAnsi="PT Serif"/>
        </w:rPr>
        <w:t>.</w:t>
      </w:r>
    </w:p>
    <w:p w14:paraId="70D8F2C3" w14:textId="77777777" w:rsidR="00000000" w:rsidRDefault="00073674">
      <w:pPr>
        <w:spacing w:after="223"/>
        <w:jc w:val="both"/>
        <w:divId w:val="1414233182"/>
        <w:rPr>
          <w:rFonts w:ascii="PT Serif" w:hAnsi="PT Serif"/>
        </w:rPr>
      </w:pPr>
      <w:r>
        <w:rPr>
          <w:rFonts w:ascii="PT Serif" w:hAnsi="PT Serif"/>
        </w:rPr>
        <w:t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разны</w:t>
      </w:r>
      <w:r>
        <w:rPr>
          <w:rFonts w:ascii="PT Serif" w:hAnsi="PT Serif"/>
        </w:rPr>
        <w:t>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</w:t>
      </w:r>
      <w:r>
        <w:rPr>
          <w:rFonts w:ascii="PT Serif" w:hAnsi="PT Serif"/>
        </w:rPr>
        <w:t>.</w:t>
      </w:r>
    </w:p>
    <w:p w14:paraId="4DE60898" w14:textId="77777777" w:rsidR="00000000" w:rsidRDefault="00073674">
      <w:pPr>
        <w:spacing w:after="223"/>
        <w:jc w:val="both"/>
        <w:divId w:val="1414233182"/>
        <w:rPr>
          <w:rFonts w:ascii="PT Serif" w:hAnsi="PT Serif"/>
        </w:rPr>
      </w:pPr>
      <w:r>
        <w:rPr>
          <w:rFonts w:ascii="PT Serif" w:hAnsi="PT Serif"/>
        </w:rPr>
        <w:t>21. При получении дошкольного образования детьми с ограниченными возможностями зд</w:t>
      </w:r>
      <w:r>
        <w:rPr>
          <w:rFonts w:ascii="PT Serif" w:hAnsi="PT Serif"/>
        </w:rPr>
        <w:t>оровья в группах компенсирующей направленности в штатное расписание вводятся штатные единицы следующих специалистов: учитель-дефектолог (олигофренопедагог, сурдопедагог, тифлопедагог), учитель-логопед, педагог-психолог, тьютор, ассистент (помощник) на кажд</w:t>
      </w:r>
      <w:r>
        <w:rPr>
          <w:rFonts w:ascii="PT Serif" w:hAnsi="PT Serif"/>
        </w:rPr>
        <w:t>ую группу</w:t>
      </w:r>
      <w:r>
        <w:rPr>
          <w:rFonts w:ascii="PT Serif" w:hAnsi="PT Serif"/>
        </w:rPr>
        <w:t>:</w:t>
      </w:r>
    </w:p>
    <w:p w14:paraId="0CE47C79" w14:textId="77777777" w:rsidR="00000000" w:rsidRDefault="00073674">
      <w:pPr>
        <w:spacing w:after="223"/>
        <w:jc w:val="both"/>
        <w:divId w:val="1414233182"/>
        <w:rPr>
          <w:rFonts w:ascii="PT Serif" w:hAnsi="PT Serif"/>
        </w:rPr>
      </w:pPr>
      <w:r>
        <w:rPr>
          <w:rFonts w:ascii="PT Serif" w:hAnsi="PT Serif"/>
        </w:rPr>
        <w:t>для детей с нарушениями слуха (глухих, слабослышащих, позднооглохших) - не менее 0,5 штатной единицы учителя-логопеда, не менее 1 штатной единицы учителя-дефектолога (сурдопедагога), не менее 0,5 штатной единицы педагога-психолога</w:t>
      </w:r>
      <w:r>
        <w:rPr>
          <w:rFonts w:ascii="PT Serif" w:hAnsi="PT Serif"/>
        </w:rPr>
        <w:t>;</w:t>
      </w:r>
    </w:p>
    <w:p w14:paraId="3487EBD9" w14:textId="77777777" w:rsidR="00000000" w:rsidRDefault="00073674">
      <w:pPr>
        <w:spacing w:after="223"/>
        <w:jc w:val="both"/>
        <w:divId w:val="1414233182"/>
        <w:rPr>
          <w:rFonts w:ascii="PT Serif" w:hAnsi="PT Serif"/>
        </w:rPr>
      </w:pPr>
      <w:r>
        <w:rPr>
          <w:rFonts w:ascii="PT Serif" w:hAnsi="PT Serif"/>
        </w:rPr>
        <w:t>для детей с н</w:t>
      </w:r>
      <w:r>
        <w:rPr>
          <w:rFonts w:ascii="PT Serif" w:hAnsi="PT Serif"/>
        </w:rPr>
        <w:t>арушениями зрения (слепых, слабовидящих, с амблиопией и косоглазием) - не менее 1 штатной единицы учителя-дефектолога (тифлопедагога), не менее 0,5 штатной единицы учителя-логопеда, не менее 0,5 штатной единицы педагога-психолога</w:t>
      </w:r>
      <w:r>
        <w:rPr>
          <w:rFonts w:ascii="PT Serif" w:hAnsi="PT Serif"/>
        </w:rPr>
        <w:t>;</w:t>
      </w:r>
    </w:p>
    <w:p w14:paraId="5D6FBF05" w14:textId="77777777" w:rsidR="00000000" w:rsidRDefault="00073674">
      <w:pPr>
        <w:spacing w:after="223"/>
        <w:jc w:val="both"/>
        <w:divId w:val="1414233182"/>
        <w:rPr>
          <w:rFonts w:ascii="PT Serif" w:hAnsi="PT Serif"/>
        </w:rPr>
      </w:pPr>
      <w:r>
        <w:rPr>
          <w:rFonts w:ascii="PT Serif" w:hAnsi="PT Serif"/>
        </w:rPr>
        <w:lastRenderedPageBreak/>
        <w:t>для детей с тяжелыми нару</w:t>
      </w:r>
      <w:r>
        <w:rPr>
          <w:rFonts w:ascii="PT Serif" w:hAnsi="PT Serif"/>
        </w:rPr>
        <w:t>шениями речи - не менее 1 штатной единицы учителя-логопеда, не менее 0,5 штатной единицы педагога-психолога</w:t>
      </w:r>
      <w:r>
        <w:rPr>
          <w:rFonts w:ascii="PT Serif" w:hAnsi="PT Serif"/>
        </w:rPr>
        <w:t>;</w:t>
      </w:r>
    </w:p>
    <w:p w14:paraId="22FFFED5" w14:textId="77777777" w:rsidR="00000000" w:rsidRDefault="00073674">
      <w:pPr>
        <w:spacing w:after="223"/>
        <w:jc w:val="both"/>
        <w:divId w:val="1414233182"/>
        <w:rPr>
          <w:rFonts w:ascii="PT Serif" w:hAnsi="PT Serif"/>
        </w:rPr>
      </w:pPr>
      <w:r>
        <w:rPr>
          <w:rFonts w:ascii="PT Serif" w:hAnsi="PT Serif"/>
        </w:rPr>
        <w:t>для детей с нарушениями опорно-двигательного аппарата - не менее 1 штатной единицы учителя-дефектолога и (или) педагога-психолога, не менее 0,5 шта</w:t>
      </w:r>
      <w:r>
        <w:rPr>
          <w:rFonts w:ascii="PT Serif" w:hAnsi="PT Serif"/>
        </w:rPr>
        <w:t>тной единицы учителя-логопеда, не менее 0,5 штатной единицы ассистента (помощника)</w:t>
      </w:r>
      <w:r>
        <w:rPr>
          <w:rFonts w:ascii="PT Serif" w:hAnsi="PT Serif"/>
        </w:rPr>
        <w:t>;</w:t>
      </w:r>
    </w:p>
    <w:p w14:paraId="51DFE6F4" w14:textId="77777777" w:rsidR="00000000" w:rsidRDefault="00073674">
      <w:pPr>
        <w:spacing w:after="223"/>
        <w:jc w:val="both"/>
        <w:divId w:val="1414233182"/>
        <w:rPr>
          <w:rFonts w:ascii="PT Serif" w:hAnsi="PT Serif"/>
        </w:rPr>
      </w:pPr>
      <w:r>
        <w:rPr>
          <w:rFonts w:ascii="PT Serif" w:hAnsi="PT Serif"/>
        </w:rPr>
        <w:t>для детей с расстройствами аутистического спектра - не менее 0,5 штатной единицы учителя-дефектолога (олигофренопедагогога) и/или педагога-психолога, не менее 0,5 штатной е</w:t>
      </w:r>
      <w:r>
        <w:rPr>
          <w:rFonts w:ascii="PT Serif" w:hAnsi="PT Serif"/>
        </w:rPr>
        <w:t>диницы учителя-логопеда</w:t>
      </w:r>
      <w:r>
        <w:rPr>
          <w:rFonts w:ascii="PT Serif" w:hAnsi="PT Serif"/>
        </w:rPr>
        <w:t>;</w:t>
      </w:r>
    </w:p>
    <w:p w14:paraId="15ABF39D" w14:textId="77777777" w:rsidR="00000000" w:rsidRDefault="00073674">
      <w:pPr>
        <w:spacing w:after="223"/>
        <w:jc w:val="both"/>
        <w:divId w:val="1414233182"/>
        <w:rPr>
          <w:rFonts w:ascii="PT Serif" w:hAnsi="PT Serif"/>
        </w:rPr>
      </w:pPr>
      <w:r>
        <w:rPr>
          <w:rFonts w:ascii="PT Serif" w:hAnsi="PT Serif"/>
        </w:rPr>
        <w:t>для детей с задержкой психического развития - не менее 1 штатной единицы учителя-дефектолога (олигофренопедагога) и/или педагога-психолога, не менее 0,5 штатной единицы учителя-логопеда</w:t>
      </w:r>
      <w:r>
        <w:rPr>
          <w:rFonts w:ascii="PT Serif" w:hAnsi="PT Serif"/>
        </w:rPr>
        <w:t>;</w:t>
      </w:r>
    </w:p>
    <w:p w14:paraId="00AD80C4" w14:textId="77777777" w:rsidR="00000000" w:rsidRDefault="00073674">
      <w:pPr>
        <w:spacing w:after="223"/>
        <w:jc w:val="both"/>
        <w:divId w:val="1414233182"/>
        <w:rPr>
          <w:rFonts w:ascii="PT Serif" w:hAnsi="PT Serif"/>
        </w:rPr>
      </w:pPr>
      <w:r>
        <w:rPr>
          <w:rFonts w:ascii="PT Serif" w:hAnsi="PT Serif"/>
        </w:rPr>
        <w:t>для детей с умственной отсталостью - не мене</w:t>
      </w:r>
      <w:r>
        <w:rPr>
          <w:rFonts w:ascii="PT Serif" w:hAnsi="PT Serif"/>
        </w:rPr>
        <w:t>е 1 штатной единицы учителя-дефектолога (олигофренопедагога), не менее 0,5 штатной единицы учителя-логопеда и не менее 1 штатной единицы педагога-психолога</w:t>
      </w:r>
      <w:r>
        <w:rPr>
          <w:rFonts w:ascii="PT Serif" w:hAnsi="PT Serif"/>
        </w:rPr>
        <w:t>;</w:t>
      </w:r>
    </w:p>
    <w:p w14:paraId="1B31918F" w14:textId="77777777" w:rsidR="00000000" w:rsidRDefault="00073674">
      <w:pPr>
        <w:spacing w:after="223"/>
        <w:jc w:val="both"/>
        <w:divId w:val="1414233182"/>
        <w:rPr>
          <w:rFonts w:ascii="PT Serif" w:hAnsi="PT Serif"/>
        </w:rPr>
      </w:pPr>
      <w:r>
        <w:rPr>
          <w:rFonts w:ascii="PT Serif" w:hAnsi="PT Serif"/>
        </w:rPr>
        <w:t>для детей со сложным дефектом (тяжелыми и множественными нарушениями развития) - не менее 1 штатной</w:t>
      </w:r>
      <w:r>
        <w:rPr>
          <w:rFonts w:ascii="PT Serif" w:hAnsi="PT Serif"/>
        </w:rPr>
        <w:t xml:space="preserve"> единицы учителя-дефектолога и (или) педагога-психолога, не менее 0,5 штатной единицы учителя-логопеда, не менее 1 штатной единицы ассистента (помощника)</w:t>
      </w:r>
      <w:r>
        <w:rPr>
          <w:rFonts w:ascii="PT Serif" w:hAnsi="PT Serif"/>
        </w:rPr>
        <w:t>.</w:t>
      </w:r>
    </w:p>
    <w:p w14:paraId="57A9D0D3" w14:textId="77777777" w:rsidR="00000000" w:rsidRDefault="00073674">
      <w:pPr>
        <w:spacing w:after="223"/>
        <w:jc w:val="both"/>
        <w:divId w:val="1414233182"/>
        <w:rPr>
          <w:rFonts w:ascii="PT Serif" w:hAnsi="PT Serif"/>
        </w:rPr>
      </w:pPr>
      <w:r>
        <w:rPr>
          <w:rFonts w:ascii="PT Serif" w:hAnsi="PT Serif"/>
        </w:rPr>
        <w:t>На каждую группу компенсирующей направленности для детей с нарушениями зрения (слепых), или расстройс</w:t>
      </w:r>
      <w:r>
        <w:rPr>
          <w:rFonts w:ascii="PT Serif" w:hAnsi="PT Serif"/>
        </w:rPr>
        <w:t>твами аутистического спектра, или умственной отсталостью (умеренной и тяжелой степени) - не менее 1 штатной единицы тьютора</w:t>
      </w:r>
      <w:r>
        <w:rPr>
          <w:rFonts w:ascii="PT Serif" w:hAnsi="PT Serif"/>
        </w:rPr>
        <w:t>.</w:t>
      </w:r>
    </w:p>
    <w:p w14:paraId="28BD04A2" w14:textId="77777777" w:rsidR="00000000" w:rsidRDefault="00073674">
      <w:pPr>
        <w:spacing w:after="223"/>
        <w:jc w:val="both"/>
        <w:divId w:val="1414233182"/>
        <w:rPr>
          <w:rFonts w:ascii="PT Serif" w:hAnsi="PT Serif"/>
        </w:rPr>
      </w:pPr>
      <w:r>
        <w:rPr>
          <w:rFonts w:ascii="PT Serif" w:hAnsi="PT Serif"/>
        </w:rPr>
        <w:t>При получении дошкольного образования детьми с ограниченными возможностями здоровья в группах комбинированной направленности для ор</w:t>
      </w:r>
      <w:r>
        <w:rPr>
          <w:rFonts w:ascii="PT Serif" w:hAnsi="PT Serif"/>
        </w:rPr>
        <w:t>ганизации непрерывной образовательной деятельности и коррекционных занятий с учетом особенностей детей в штатное расписание вводятся штатные единицы следующих специалистов: учитель-дефектолог (олигофренопедагог</w:t>
      </w:r>
      <w:r>
        <w:rPr>
          <w:rFonts w:ascii="PT Serif" w:hAnsi="PT Serif"/>
        </w:rPr>
        <w:t>,</w:t>
      </w:r>
    </w:p>
    <w:p w14:paraId="76679211" w14:textId="77777777" w:rsidR="00000000" w:rsidRDefault="00073674">
      <w:pPr>
        <w:spacing w:after="223"/>
        <w:jc w:val="both"/>
        <w:divId w:val="1414233182"/>
        <w:rPr>
          <w:rFonts w:ascii="PT Serif" w:hAnsi="PT Serif"/>
        </w:rPr>
      </w:pPr>
      <w:r>
        <w:rPr>
          <w:rFonts w:ascii="PT Serif" w:hAnsi="PT Serif"/>
        </w:rPr>
        <w:t>сурдопедагог, тифлопедагог), учитель-логопед</w:t>
      </w:r>
      <w:r>
        <w:rPr>
          <w:rFonts w:ascii="PT Serif" w:hAnsi="PT Serif"/>
        </w:rPr>
        <w:t>, педагог-психолог, тьютор, ассистент (помощник) из расчета 1 штатная единица</w:t>
      </w:r>
      <w:r>
        <w:rPr>
          <w:rFonts w:ascii="PT Serif" w:hAnsi="PT Serif"/>
        </w:rPr>
        <w:t>:</w:t>
      </w:r>
    </w:p>
    <w:p w14:paraId="7E5B807F" w14:textId="77777777" w:rsidR="00000000" w:rsidRDefault="00073674">
      <w:pPr>
        <w:spacing w:after="223"/>
        <w:jc w:val="both"/>
        <w:divId w:val="1414233182"/>
        <w:rPr>
          <w:rFonts w:ascii="PT Serif" w:hAnsi="PT Serif"/>
        </w:rPr>
      </w:pPr>
      <w:r>
        <w:rPr>
          <w:rFonts w:ascii="PT Serif" w:hAnsi="PT Serif"/>
        </w:rPr>
        <w:t>учителя-дефектолога (сурдопедагога, тифлопедагога, олигофренопедагога) на каждые 5-12 обучающихся с ограниченными возможностями здоровья</w:t>
      </w:r>
      <w:r>
        <w:rPr>
          <w:rFonts w:ascii="PT Serif" w:hAnsi="PT Serif"/>
        </w:rPr>
        <w:t>;</w:t>
      </w:r>
    </w:p>
    <w:p w14:paraId="175D7EC0" w14:textId="77777777" w:rsidR="00000000" w:rsidRDefault="00073674">
      <w:pPr>
        <w:spacing w:after="223"/>
        <w:jc w:val="both"/>
        <w:divId w:val="1414233182"/>
        <w:rPr>
          <w:rFonts w:ascii="PT Serif" w:hAnsi="PT Serif"/>
        </w:rPr>
      </w:pPr>
      <w:r>
        <w:rPr>
          <w:rFonts w:ascii="PT Serif" w:hAnsi="PT Serif"/>
        </w:rPr>
        <w:t>учителя-логопеда на каждые 5-12 обучающ</w:t>
      </w:r>
      <w:r>
        <w:rPr>
          <w:rFonts w:ascii="PT Serif" w:hAnsi="PT Serif"/>
        </w:rPr>
        <w:t>ихся с ограниченными возможностями здоровья</w:t>
      </w:r>
      <w:r>
        <w:rPr>
          <w:rFonts w:ascii="PT Serif" w:hAnsi="PT Serif"/>
        </w:rPr>
        <w:t>;</w:t>
      </w:r>
    </w:p>
    <w:p w14:paraId="78D453E7" w14:textId="77777777" w:rsidR="00000000" w:rsidRDefault="00073674">
      <w:pPr>
        <w:spacing w:after="223"/>
        <w:jc w:val="both"/>
        <w:divId w:val="1414233182"/>
        <w:rPr>
          <w:rFonts w:ascii="PT Serif" w:hAnsi="PT Serif"/>
        </w:rPr>
      </w:pPr>
      <w:r>
        <w:rPr>
          <w:rFonts w:ascii="PT Serif" w:hAnsi="PT Serif"/>
        </w:rPr>
        <w:t>педагога-психолога на каждые 20 обучающихся с ограниченными возможностями здоровья</w:t>
      </w:r>
      <w:r>
        <w:rPr>
          <w:rFonts w:ascii="PT Serif" w:hAnsi="PT Serif"/>
        </w:rPr>
        <w:t>;</w:t>
      </w:r>
    </w:p>
    <w:p w14:paraId="04A3C20D" w14:textId="77777777" w:rsidR="00000000" w:rsidRDefault="00073674">
      <w:pPr>
        <w:spacing w:after="223"/>
        <w:jc w:val="both"/>
        <w:divId w:val="1414233182"/>
        <w:rPr>
          <w:rFonts w:ascii="PT Serif" w:hAnsi="PT Serif"/>
        </w:rPr>
      </w:pPr>
      <w:r>
        <w:rPr>
          <w:rFonts w:ascii="PT Serif" w:hAnsi="PT Serif"/>
        </w:rPr>
        <w:t>тьютора на каждые 1-5 обучающихся с ограниченными возможностями здоровья</w:t>
      </w:r>
      <w:r>
        <w:rPr>
          <w:rFonts w:ascii="PT Serif" w:hAnsi="PT Serif"/>
        </w:rPr>
        <w:t>;</w:t>
      </w:r>
    </w:p>
    <w:p w14:paraId="19582D63" w14:textId="77777777" w:rsidR="00000000" w:rsidRDefault="00073674">
      <w:pPr>
        <w:spacing w:after="223"/>
        <w:jc w:val="both"/>
        <w:divId w:val="1414233182"/>
        <w:rPr>
          <w:rFonts w:ascii="PT Serif" w:hAnsi="PT Serif"/>
        </w:rPr>
      </w:pPr>
      <w:r>
        <w:rPr>
          <w:rFonts w:ascii="PT Serif" w:hAnsi="PT Serif"/>
        </w:rPr>
        <w:lastRenderedPageBreak/>
        <w:t>ассистента (помощника) на каждые 1-5 обучающихся с ог</w:t>
      </w:r>
      <w:r>
        <w:rPr>
          <w:rFonts w:ascii="PT Serif" w:hAnsi="PT Serif"/>
        </w:rPr>
        <w:t>раниченными возможностями здоровья</w:t>
      </w:r>
      <w:r>
        <w:rPr>
          <w:rFonts w:ascii="PT Serif" w:hAnsi="PT Serif"/>
        </w:rPr>
        <w:t>.</w:t>
      </w:r>
    </w:p>
    <w:p w14:paraId="66D1FF70" w14:textId="77777777" w:rsidR="00000000" w:rsidRDefault="00073674">
      <w:pPr>
        <w:spacing w:after="223"/>
        <w:jc w:val="both"/>
        <w:divId w:val="1414233182"/>
        <w:rPr>
          <w:rFonts w:ascii="PT Serif" w:hAnsi="PT Serif"/>
        </w:rPr>
      </w:pPr>
      <w:r>
        <w:rPr>
          <w:rFonts w:ascii="PT Serif" w:hAnsi="PT Serif"/>
        </w:rPr>
        <w:t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</w:t>
      </w:r>
      <w:r>
        <w:rPr>
          <w:rFonts w:ascii="PT Serif" w:hAnsi="PT Serif"/>
        </w:rPr>
        <w:t>ия родителей (законных представителей) обучение по образовательным программам дошкольного образования организуется на дому или в медицинских организациях</w:t>
      </w:r>
      <w:r>
        <w:rPr>
          <w:rFonts w:ascii="PT Serif" w:hAnsi="PT Serif"/>
          <w:noProof/>
        </w:rPr>
        <w:drawing>
          <wp:inline distT="0" distB="0" distL="0" distR="0" wp14:anchorId="4986AC3B" wp14:editId="4E8A4001">
            <wp:extent cx="152400" cy="21907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link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T Serif" w:hAnsi="PT Serif"/>
        </w:rPr>
        <w:t>.</w:t>
      </w:r>
    </w:p>
    <w:p w14:paraId="214148AD" w14:textId="77777777" w:rsidR="00000000" w:rsidRDefault="00073674">
      <w:pPr>
        <w:divId w:val="1603762047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 wp14:anchorId="28C647C6" wp14:editId="59BC2F80">
            <wp:extent cx="152400" cy="219075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link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7" w:anchor="/document/99/902389617/XA00MB82NL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5 статьи 41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 xml:space="preserve">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2012, № 53, ст.7598).</w:t>
      </w:r>
    </w:p>
    <w:p w14:paraId="608DD848" w14:textId="77777777" w:rsidR="00000000" w:rsidRDefault="00073674">
      <w:pPr>
        <w:spacing w:after="223"/>
        <w:jc w:val="both"/>
        <w:divId w:val="1414233182"/>
        <w:rPr>
          <w:rFonts w:ascii="PT Serif" w:hAnsi="PT Serif"/>
        </w:rPr>
      </w:pPr>
      <w:r>
        <w:rPr>
          <w:rFonts w:ascii="PT Serif" w:hAnsi="PT Serif"/>
        </w:rPr>
        <w:t xml:space="preserve">Порядок регламентации и оформления отношений государственной и муниципальной образовательной </w:t>
      </w:r>
      <w:r>
        <w:rPr>
          <w:rFonts w:ascii="PT Serif" w:hAnsi="PT Serif"/>
        </w:rPr>
        <w:t>организации и родителей (законных представителей) воспитанников, нуждающихся в длительном лечении, а также детей-инвалидов в части организации обучения по образовательным программам дошкольного образования на дому или в медицинских организациях определяетс</w:t>
      </w:r>
      <w:r>
        <w:rPr>
          <w:rFonts w:ascii="PT Serif" w:hAnsi="PT Serif"/>
        </w:rPr>
        <w:t>я нормативным правовым актом уполномоченного органа государственной власти субъекта Российской Федерации</w:t>
      </w:r>
      <w:r>
        <w:rPr>
          <w:rFonts w:ascii="PT Serif" w:hAnsi="PT Serif"/>
          <w:noProof/>
        </w:rPr>
        <w:drawing>
          <wp:inline distT="0" distB="0" distL="0" distR="0" wp14:anchorId="237720A9" wp14:editId="2C2CC119">
            <wp:extent cx="152400" cy="219075"/>
            <wp:effectExtent l="0" t="0" r="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link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T Serif" w:hAnsi="PT Serif"/>
        </w:rPr>
        <w:t>.</w:t>
      </w:r>
    </w:p>
    <w:p w14:paraId="3CAF2E47" w14:textId="77777777" w:rsidR="00000000" w:rsidRDefault="00073674">
      <w:pPr>
        <w:divId w:val="1922712126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 wp14:anchorId="4BF89D6B" wp14:editId="1BBBFAB3">
            <wp:extent cx="152400" cy="219075"/>
            <wp:effectExtent l="0" t="0" r="0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link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9" w:anchor="/document/99/902389617/XA00M3M2M5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6 статьи 41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2012, № 53, ст.7598).</w:t>
      </w:r>
    </w:p>
    <w:p w14:paraId="278F37C1" w14:textId="77777777" w:rsidR="00073674" w:rsidRDefault="00073674">
      <w:pPr>
        <w:divId w:val="80894295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«Методист детского сада»</w:t>
      </w:r>
      <w:r>
        <w:rPr>
          <w:rFonts w:ascii="Arial" w:eastAsia="Times New Roman" w:hAnsi="Arial" w:cs="Arial"/>
          <w:sz w:val="20"/>
          <w:szCs w:val="20"/>
        </w:rPr>
        <w:br/>
        <w:t>https://supervip.1metodist.ru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19.03.2023</w:t>
      </w:r>
    </w:p>
    <w:sectPr w:rsidR="00073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0000000000000000000"/>
    <w:charset w:val="00"/>
    <w:family w:val="roman"/>
    <w:notTrueType/>
    <w:pitch w:val="default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F72"/>
    <w:rsid w:val="00073674"/>
    <w:rsid w:val="009A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32B6E7"/>
  <w15:chartTrackingRefBased/>
  <w15:docId w15:val="{E4DC1396-A865-4094-8297-8C2A74326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after="223"/>
      <w:jc w:val="both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  <w:rPr>
      <w:rFonts w:ascii="PT Serif" w:hAnsi="PT Serif"/>
    </w:r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before="100" w:beforeAutospacing="1" w:after="195"/>
    </w:pPr>
  </w:style>
  <w:style w:type="paragraph" w:customStyle="1" w:styleId="docprops">
    <w:name w:val="doc__props"/>
    <w:basedOn w:val="a"/>
    <w:pPr>
      <w:spacing w:before="100" w:beforeAutospacing="1" w:after="100" w:afterAutospacing="1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</w:pPr>
    <w:rPr>
      <w:rFonts w:ascii="PT Serif" w:hAnsi="PT Serif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</w:pPr>
    <w:rPr>
      <w:rFonts w:ascii="PT Serif" w:hAnsi="PT Serif"/>
      <w:sz w:val="42"/>
      <w:szCs w:val="42"/>
    </w:rPr>
  </w:style>
  <w:style w:type="paragraph" w:customStyle="1" w:styleId="docsection-name">
    <w:name w:val="doc__section-name"/>
    <w:basedOn w:val="a"/>
    <w:pPr>
      <w:spacing w:before="100" w:beforeAutospacing="1" w:after="100" w:afterAutospacing="1"/>
    </w:pPr>
    <w:rPr>
      <w:rFonts w:ascii="PT Serif" w:hAnsi="PT Serif"/>
      <w:i/>
      <w:iCs/>
    </w:rPr>
  </w:style>
  <w:style w:type="paragraph" w:customStyle="1" w:styleId="docsubsection">
    <w:name w:val="doc__subsection"/>
    <w:basedOn w:val="a"/>
    <w:pPr>
      <w:spacing w:before="1070" w:after="420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</w:pPr>
    <w:rPr>
      <w:rFonts w:ascii="PT Serif" w:hAnsi="PT Serif"/>
      <w:sz w:val="35"/>
      <w:szCs w:val="35"/>
    </w:rPr>
  </w:style>
  <w:style w:type="paragraph" w:customStyle="1" w:styleId="docarticle">
    <w:name w:val="doc__article"/>
    <w:basedOn w:val="a"/>
    <w:pPr>
      <w:spacing w:before="300" w:after="30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</w:pPr>
    <w:rPr>
      <w:rFonts w:ascii="PT Serif" w:hAnsi="PT Serif"/>
      <w:sz w:val="35"/>
      <w:szCs w:val="35"/>
    </w:rPr>
  </w:style>
  <w:style w:type="paragraph" w:customStyle="1" w:styleId="docparagraph-name">
    <w:name w:val="doc__paragraph-name"/>
    <w:basedOn w:val="a"/>
    <w:pPr>
      <w:spacing w:before="100" w:beforeAutospacing="1" w:after="100" w:afterAutospacing="1"/>
    </w:pPr>
    <w:rPr>
      <w:rFonts w:ascii="PT Serif" w:hAnsi="PT Serif"/>
      <w:i/>
      <w:iCs/>
    </w:rPr>
  </w:style>
  <w:style w:type="paragraph" w:customStyle="1" w:styleId="docsubparagraph">
    <w:name w:val="doc__subparagraph"/>
    <w:basedOn w:val="a"/>
    <w:pPr>
      <w:spacing w:before="341" w:after="76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signature">
    <w:name w:val="doc__signature"/>
    <w:basedOn w:val="a"/>
    <w:pPr>
      <w:spacing w:before="223" w:after="223"/>
    </w:pPr>
  </w:style>
  <w:style w:type="paragraph" w:customStyle="1" w:styleId="docquestion">
    <w:name w:val="doc__question"/>
    <w:basedOn w:val="a"/>
    <w:pPr>
      <w:shd w:val="clear" w:color="auto" w:fill="FBF9EF"/>
      <w:spacing w:after="600"/>
    </w:pPr>
  </w:style>
  <w:style w:type="paragraph" w:customStyle="1" w:styleId="docquestion-title">
    <w:name w:val="doc__question-title"/>
    <w:basedOn w:val="a"/>
    <w:pPr>
      <w:spacing w:before="100" w:beforeAutospacing="1" w:after="30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100" w:afterAutospacing="1"/>
    </w:pPr>
  </w:style>
  <w:style w:type="paragraph" w:customStyle="1" w:styleId="docexpired">
    <w:name w:val="doc__expired"/>
    <w:basedOn w:val="a"/>
    <w:pPr>
      <w:spacing w:before="100" w:beforeAutospacing="1" w:after="100" w:afterAutospacing="1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character" w:customStyle="1" w:styleId="bl-anchors">
    <w:name w:val="bl-anchors"/>
    <w:basedOn w:val="a0"/>
  </w:style>
  <w:style w:type="character" w:customStyle="1" w:styleId="docuntyped-number">
    <w:name w:val="doc__untyped-number"/>
    <w:basedOn w:val="a0"/>
  </w:style>
  <w:style w:type="character" w:customStyle="1" w:styleId="docuntyped-name">
    <w:name w:val="doc__untyped-name"/>
    <w:basedOn w:val="a0"/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942951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6270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3182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54798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5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74403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4439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2343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9279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8823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239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12709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2119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4437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045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18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9982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2954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432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76204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1212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upervip.1metodist.ru/" TargetMode="External"/><Relationship Id="rId18" Type="http://schemas.openxmlformats.org/officeDocument/2006/relationships/image" Target="https://supervip.1metodist.ru/system/content/image/248/1/2823658/" TargetMode="External"/><Relationship Id="rId26" Type="http://schemas.openxmlformats.org/officeDocument/2006/relationships/image" Target="https://supervip.1metodist.ru/system/content/image/248/1/2704433/" TargetMode="External"/><Relationship Id="rId39" Type="http://schemas.openxmlformats.org/officeDocument/2006/relationships/hyperlink" Target="https://supervip.1metodist.ru/" TargetMode="External"/><Relationship Id="rId21" Type="http://schemas.openxmlformats.org/officeDocument/2006/relationships/hyperlink" Target="https://supervip.1metodist.ru/" TargetMode="External"/><Relationship Id="rId34" Type="http://schemas.openxmlformats.org/officeDocument/2006/relationships/image" Target="https://supervip.1metodist.ru/system/content/image/248/1/2704434/" TargetMode="External"/><Relationship Id="rId7" Type="http://schemas.openxmlformats.org/officeDocument/2006/relationships/hyperlink" Target="https://supervip.1metodist.ru/" TargetMode="External"/><Relationship Id="rId2" Type="http://schemas.openxmlformats.org/officeDocument/2006/relationships/settings" Target="settings.xml"/><Relationship Id="rId16" Type="http://schemas.openxmlformats.org/officeDocument/2006/relationships/image" Target="https://supervip.1metodist.ru/system/content/image/248/1/2703560/" TargetMode="External"/><Relationship Id="rId20" Type="http://schemas.openxmlformats.org/officeDocument/2006/relationships/hyperlink" Target="https://supervip.1metodist.ru/" TargetMode="External"/><Relationship Id="rId29" Type="http://schemas.openxmlformats.org/officeDocument/2006/relationships/hyperlink" Target="https://supervip.1metodist.ru/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upervip.1metodist.ru/" TargetMode="External"/><Relationship Id="rId11" Type="http://schemas.openxmlformats.org/officeDocument/2006/relationships/hyperlink" Target="https://supervip.1metodist.ru/" TargetMode="External"/><Relationship Id="rId24" Type="http://schemas.openxmlformats.org/officeDocument/2006/relationships/image" Target="https://supervip.1metodist.ru/system/content/image/248/1/2704432/" TargetMode="External"/><Relationship Id="rId32" Type="http://schemas.openxmlformats.org/officeDocument/2006/relationships/image" Target="https://supervip.1metodist.ru/system/content/image/248/1/2704436/" TargetMode="External"/><Relationship Id="rId37" Type="http://schemas.openxmlformats.org/officeDocument/2006/relationships/hyperlink" Target="https://supervip.1metodist.ru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supervip.1metodist.ru/" TargetMode="External"/><Relationship Id="rId15" Type="http://schemas.openxmlformats.org/officeDocument/2006/relationships/hyperlink" Target="https://supervip.1metodist.ru/" TargetMode="External"/><Relationship Id="rId23" Type="http://schemas.openxmlformats.org/officeDocument/2006/relationships/hyperlink" Target="https://supervip.1metodist.ru/" TargetMode="External"/><Relationship Id="rId28" Type="http://schemas.openxmlformats.org/officeDocument/2006/relationships/image" Target="https://supervip.1metodist.ru/system/content/image/248/1/2703633/" TargetMode="External"/><Relationship Id="rId36" Type="http://schemas.openxmlformats.org/officeDocument/2006/relationships/image" Target="https://supervip.1metodist.ru/system/content/image/248/1/2706799/" TargetMode="External"/><Relationship Id="rId10" Type="http://schemas.openxmlformats.org/officeDocument/2006/relationships/image" Target="https://supervip.1metodist.ru/system/content/image/248/1/2703557/" TargetMode="External"/><Relationship Id="rId19" Type="http://schemas.openxmlformats.org/officeDocument/2006/relationships/hyperlink" Target="https://supervip.1metodist.ru/" TargetMode="External"/><Relationship Id="rId31" Type="http://schemas.openxmlformats.org/officeDocument/2006/relationships/hyperlink" Target="https://supervip.1metodist.ru/" TargetMode="External"/><Relationship Id="rId4" Type="http://schemas.openxmlformats.org/officeDocument/2006/relationships/hyperlink" Target="https://supervip.1metodist.ru/" TargetMode="External"/><Relationship Id="rId9" Type="http://schemas.openxmlformats.org/officeDocument/2006/relationships/hyperlink" Target="https://supervip.1metodist.ru/" TargetMode="External"/><Relationship Id="rId14" Type="http://schemas.openxmlformats.org/officeDocument/2006/relationships/image" Target="https://supervip.1metodist.ru/system/content/image/248/1/2703559/" TargetMode="External"/><Relationship Id="rId22" Type="http://schemas.openxmlformats.org/officeDocument/2006/relationships/image" Target="https://supervip.1metodist.ru/system/content/image/248/1/2703562/" TargetMode="External"/><Relationship Id="rId27" Type="http://schemas.openxmlformats.org/officeDocument/2006/relationships/hyperlink" Target="https://supervip.1metodist.ru/" TargetMode="External"/><Relationship Id="rId30" Type="http://schemas.openxmlformats.org/officeDocument/2006/relationships/image" Target="https://supervip.1metodist.ru/system/content/image/248/1/2706798/" TargetMode="External"/><Relationship Id="rId35" Type="http://schemas.openxmlformats.org/officeDocument/2006/relationships/hyperlink" Target="https://supervip.1metodist.ru/" TargetMode="External"/><Relationship Id="rId8" Type="http://schemas.openxmlformats.org/officeDocument/2006/relationships/hyperlink" Target="https://supervip.1metodist.ru/" TargetMode="External"/><Relationship Id="rId3" Type="http://schemas.openxmlformats.org/officeDocument/2006/relationships/webSettings" Target="webSettings.xml"/><Relationship Id="rId12" Type="http://schemas.openxmlformats.org/officeDocument/2006/relationships/image" Target="https://supervip.1metodist.ru/system/content/image/248/1/2703558/" TargetMode="External"/><Relationship Id="rId17" Type="http://schemas.openxmlformats.org/officeDocument/2006/relationships/hyperlink" Target="https://supervip.1metodist.ru/" TargetMode="External"/><Relationship Id="rId25" Type="http://schemas.openxmlformats.org/officeDocument/2006/relationships/hyperlink" Target="https://supervip.1metodist.ru/" TargetMode="External"/><Relationship Id="rId33" Type="http://schemas.openxmlformats.org/officeDocument/2006/relationships/hyperlink" Target="https://supervip.1metodist.ru/" TargetMode="External"/><Relationship Id="rId38" Type="http://schemas.openxmlformats.org/officeDocument/2006/relationships/image" Target="https://supervip.1metodist.ru/system/content/image/248/1/270443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3844</Words>
  <Characters>21917</Characters>
  <Application>Microsoft Office Word</Application>
  <DocSecurity>0</DocSecurity>
  <Lines>182</Lines>
  <Paragraphs>51</Paragraphs>
  <ScaleCrop>false</ScaleCrop>
  <Company/>
  <LinksUpToDate>false</LinksUpToDate>
  <CharactersWithSpaces>25710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Устинова Ирина Андреевна</dc:creator>
  <cp:keywords/>
  <dc:description/>
  <cp:lastModifiedBy>Устинова Ирина Андреевна</cp:lastModifiedBy>
  <cp:revision>2</cp:revision>
  <dcterms:created xsi:type="dcterms:W3CDTF">2023-09-10T09:55:00Z</dcterms:created>
  <dcterms:modified xsi:type="dcterms:W3CDTF">2023-09-10T09:55:00Z</dcterms:modified>
</cp:coreProperties>
</file>