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hanging="0" w:right="5799"/>
        <w:jc w:val="center"/>
        <w:rPr>
          <w:b/>
          <w:bCs/>
          <w:spacing w:val="20"/>
        </w:rPr>
      </w:pPr>
      <w:r>
        <w:rPr/>
        <w:drawing>
          <wp:inline distT="0" distB="0" distL="0" distR="0">
            <wp:extent cx="579755" cy="6858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45" t="-198" r="-245" b="-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781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3"/>
        <w:gridCol w:w="345"/>
        <w:gridCol w:w="1560"/>
        <w:gridCol w:w="417"/>
        <w:gridCol w:w="1385"/>
        <w:gridCol w:w="1345"/>
        <w:gridCol w:w="4505"/>
      </w:tblGrid>
      <w:tr>
        <w:trPr/>
        <w:tc>
          <w:tcPr>
            <w:tcW w:w="3930" w:type="dxa"/>
            <w:gridSpan w:val="5"/>
            <w:tcBorders/>
          </w:tcPr>
          <w:p>
            <w:pPr>
              <w:pStyle w:val="Normal"/>
              <w:keepNext w:val="true"/>
              <w:widowControl w:val="false"/>
              <w:spacing w:lineRule="exact" w:line="280" w:before="120" w:after="0"/>
              <w:jc w:val="center"/>
              <w:rPr>
                <w:b/>
                <w:bCs/>
                <w:spacing w:val="20"/>
                <w:sz w:val="24"/>
                <w:szCs w:val="24"/>
              </w:rPr>
            </w:pPr>
            <w:r>
              <w:rPr>
                <w:b/>
                <w:bCs/>
                <w:spacing w:val="20"/>
                <w:sz w:val="24"/>
                <w:szCs w:val="24"/>
              </w:rPr>
              <w:t>МИНИСТЕРСТВО</w:t>
            </w:r>
          </w:p>
          <w:p>
            <w:pPr>
              <w:pStyle w:val="Normal"/>
              <w:widowControl w:val="false"/>
              <w:spacing w:lineRule="exact" w:line="280"/>
              <w:jc w:val="center"/>
              <w:rPr>
                <w:b/>
                <w:bCs/>
                <w:spacing w:val="20"/>
                <w:sz w:val="24"/>
                <w:szCs w:val="24"/>
              </w:rPr>
            </w:pPr>
            <w:r>
              <w:rPr>
                <w:b/>
                <w:bCs/>
                <w:spacing w:val="20"/>
                <w:sz w:val="24"/>
                <w:szCs w:val="24"/>
              </w:rPr>
              <w:t>ОБРАЗОВАНИЯ</w:t>
            </w:r>
          </w:p>
          <w:p>
            <w:pPr>
              <w:pStyle w:val="Normal"/>
              <w:widowControl w:val="false"/>
              <w:spacing w:lineRule="exact" w:line="280"/>
              <w:jc w:val="center"/>
              <w:rPr>
                <w:b/>
                <w:bCs/>
                <w:spacing w:val="20"/>
                <w:sz w:val="24"/>
                <w:szCs w:val="24"/>
              </w:rPr>
            </w:pPr>
            <w:r>
              <w:rPr>
                <w:b/>
                <w:bCs/>
                <w:spacing w:val="20"/>
                <w:sz w:val="24"/>
                <w:szCs w:val="24"/>
              </w:rPr>
              <w:t>ПРИМОРСКОГО КРАЯ</w:t>
            </w:r>
          </w:p>
          <w:p>
            <w:pPr>
              <w:pStyle w:val="Normal"/>
              <w:widowControl w:val="false"/>
              <w:spacing w:lineRule="exact" w:line="180"/>
              <w:jc w:val="center"/>
              <w:rPr>
                <w:rFonts w:ascii="Times New Roman" w:hAnsi="Times New Roman"/>
                <w:b/>
                <w:bCs/>
                <w:spacing w:val="20"/>
                <w:sz w:val="18"/>
              </w:rPr>
            </w:pPr>
            <w:r>
              <w:rPr>
                <w:b/>
                <w:bCs/>
                <w:spacing w:val="20"/>
                <w:sz w:val="18"/>
              </w:rPr>
            </w:r>
          </w:p>
          <w:p>
            <w:pPr>
              <w:pStyle w:val="Normal"/>
              <w:widowControl w:val="false"/>
              <w:spacing w:lineRule="exact" w:line="180"/>
              <w:jc w:val="center"/>
              <w:rPr/>
            </w:pPr>
            <w:r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Светланская, 22, г. Владивосток, 690110</w:t>
            </w:r>
          </w:p>
          <w:p>
            <w:pPr>
              <w:pStyle w:val="Normal"/>
              <w:widowControl w:val="false"/>
              <w:spacing w:lineRule="exact" w:line="200"/>
              <w:ind w:hanging="0" w:left="-57" w:right="-57"/>
              <w:jc w:val="center"/>
              <w:rPr/>
            </w:pPr>
            <w:r>
              <w:rPr>
                <w:sz w:val="18"/>
                <w:szCs w:val="18"/>
              </w:rPr>
              <w:t>Телефон: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(423)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240-28-04</w:t>
            </w:r>
          </w:p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>minobrpk</w:t>
            </w:r>
            <w:r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  <w:lang w:val="en-US"/>
              </w:rPr>
              <w:t>primorsky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ru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4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05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Руководителям муниципальных органов управления образованием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Приморского края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84" w:hRule="atLeast"/>
        </w:trPr>
        <w:tc>
          <w:tcPr>
            <w:tcW w:w="22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pacing w:val="60"/>
                <w:sz w:val="20"/>
              </w:rPr>
            </w:pPr>
            <w:r>
              <w:rPr>
                <w:spacing w:val="60"/>
                <w:sz w:val="20"/>
              </w:rPr>
            </w:r>
          </w:p>
        </w:tc>
        <w:tc>
          <w:tcPr>
            <w:tcW w:w="1905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ind w:hanging="0" w:left="-107" w:right="-107"/>
              <w:jc w:val="center"/>
              <w:rPr>
                <w:spacing w:val="60"/>
                <w:sz w:val="16"/>
                <w:szCs w:val="16"/>
              </w:rPr>
            </w:pPr>
            <w:r>
              <w:rPr>
                <w:spacing w:val="60"/>
                <w:sz w:val="16"/>
                <w:szCs w:val="16"/>
              </w:rPr>
            </w:r>
          </w:p>
        </w:tc>
        <w:tc>
          <w:tcPr>
            <w:tcW w:w="417" w:type="dxa"/>
            <w:tcBorders/>
            <w:vAlign w:val="bottom"/>
          </w:tcPr>
          <w:p>
            <w:pPr>
              <w:pStyle w:val="Normal"/>
              <w:widowControl w:val="false"/>
              <w:ind w:hanging="0"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38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ind w:hanging="0" w:left="-87" w:righ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45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450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</w:tr>
      <w:tr>
        <w:trPr>
          <w:trHeight w:val="284" w:hRule="atLeast"/>
        </w:trPr>
        <w:tc>
          <w:tcPr>
            <w:tcW w:w="56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ind w:hanging="0" w:left="-107" w:right="-10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№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ind w:hanging="0"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17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spacing w:before="180" w:after="0"/>
              <w:ind w:hanging="0" w:left="-113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ind w:hanging="0" w:left="-107" w:right="-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45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450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</w:tr>
      <w:tr>
        <w:trPr>
          <w:trHeight w:val="296" w:hRule="atLeast"/>
        </w:trPr>
        <w:tc>
          <w:tcPr>
            <w:tcW w:w="5275" w:type="dxa"/>
            <w:gridSpan w:val="6"/>
            <w:tcBorders/>
            <w:vAlign w:val="bottom"/>
          </w:tcPr>
          <w:p>
            <w:pPr>
              <w:pStyle w:val="Normal"/>
              <w:widowControl w:val="false"/>
              <w:snapToGrid w:val="false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</w:r>
          </w:p>
        </w:tc>
        <w:tc>
          <w:tcPr>
            <w:tcW w:w="4505" w:type="dxa"/>
            <w:vMerge w:val="continue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ConsPlusNormal1"/>
        <w:widowControl/>
        <w:spacing w:lineRule="auto" w:line="360"/>
        <w:ind w:hanging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Уважаемые коллеги!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ab/>
        <w:t>18 ноября 2025 года Президент Российско Федерации В.В. Путин обратился</w:t>
        <w:br/>
        <w:t>с приветствием к участникам, организаторам и гостям мероприятия в ходе торжественной церемонии открытия первого Всероссийского съезда родительских комитетов: «Вопросы укрепления института семьи, воспитания подрастающего поколения на основе непреходящих духовно-нравственных идеалов, ценностей патриотизма и гражданственности - наш безусловный приоритет. И потому отрадно, что решению этих важных задач служат такие масштабные форумы, каким, несомненно, является ваш съезд, собравший в Москве единомышленников из многих регионов страны - представителей родительского сообщества, профильных министерств и ведомств, руководителей учебных заведений, экспертов, методистов».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ab/>
        <w:t>В настоящее время Правительством Российской Федерации совместно</w:t>
        <w:br/>
        <w:t>с органами власти субъектов Российской Федерации реализуются масштабные проекты по поддержке ответственного родительства, укреплению института семьи</w:t>
        <w:br/>
        <w:t>на основе традиционных духовно-нравственных ценностей.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 xml:space="preserve">В </w:t>
      </w:r>
      <w:r>
        <w:rPr>
          <w:sz w:val="26"/>
          <w:szCs w:val="26"/>
        </w:rPr>
        <w:t>2026 год</w:t>
      </w:r>
      <w:r>
        <w:rPr>
          <w:sz w:val="26"/>
          <w:szCs w:val="26"/>
        </w:rPr>
        <w:t xml:space="preserve">у </w:t>
      </w:r>
      <w:r>
        <w:rPr>
          <w:sz w:val="26"/>
          <w:szCs w:val="26"/>
        </w:rPr>
        <w:t>родител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получат </w:t>
      </w:r>
      <w:r>
        <w:rPr>
          <w:sz w:val="26"/>
          <w:szCs w:val="26"/>
        </w:rPr>
        <w:t>возможност</w:t>
      </w:r>
      <w:r>
        <w:rPr>
          <w:sz w:val="26"/>
          <w:szCs w:val="26"/>
        </w:rPr>
        <w:t>ь</w:t>
      </w:r>
      <w:r>
        <w:rPr>
          <w:sz w:val="26"/>
          <w:szCs w:val="26"/>
        </w:rPr>
        <w:t xml:space="preserve"> по приобретению новых востребованных профессиональных компетенций и карьерного роста.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ab/>
        <w:t>Информация о возможности профессионального развития на базе опыта ведущих практиков и экспертов России будет оперативно публиковаться</w:t>
        <w:br/>
        <w:t>на интернет-ресурсе https://ФедеральныйСервис.РФ меню «Родительство и карьера».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Российской Федерации совместными усилиями органов власти, работодателей, образовательных организаций, экспертов и практиков из различных отраслей экономики созданы уникальные возможности по совмещению родительства и профессионального роста, включая женщин в декретном отпуске и родителей, уделяющих значение личностному развитию, карьерному росту. В том числе</w:t>
        <w:br/>
        <w:t>по таким востребованным и высокооплачиваемым профессиям как «Менеджмент</w:t>
        <w:br/>
        <w:t>в инновационной экономике», «Стратегическое управление компанией и менеджмент развития организации в работе руководителя направления» и другим.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целях дополнительного содействия решению актуальных вопросов для родителей, поддержке ключевых общественных инициатив, развитию ответственного родительства просим </w:t>
      </w:r>
      <w:r>
        <w:rPr>
          <w:sz w:val="26"/>
          <w:szCs w:val="26"/>
        </w:rPr>
        <w:t>вас</w:t>
      </w:r>
      <w:r>
        <w:rPr>
          <w:sz w:val="26"/>
          <w:szCs w:val="26"/>
        </w:rPr>
        <w:t xml:space="preserve"> довести </w:t>
      </w:r>
      <w:r>
        <w:rPr>
          <w:sz w:val="26"/>
          <w:szCs w:val="26"/>
        </w:rPr>
        <w:t xml:space="preserve">вышеуказанную </w:t>
      </w:r>
      <w:r>
        <w:rPr>
          <w:sz w:val="26"/>
          <w:szCs w:val="26"/>
        </w:rPr>
        <w:t>информацию до родительского сообщества.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/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министра </w:t>
        <w:tab/>
        <w:tab/>
        <w:tab/>
        <w:tab/>
        <w:t xml:space="preserve">                                                    </w:t>
      </w:r>
      <w:r>
        <w:rPr>
          <w:sz w:val="26"/>
          <w:szCs w:val="26"/>
        </w:rPr>
        <w:t>Е.К. Ищук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rFonts w:eastAsia="Times New Roman" w:cs="Times New Roman"/>
          <w:color w:val="auto"/>
          <w:kern w:val="0"/>
          <w:sz w:val="18"/>
          <w:szCs w:val="18"/>
          <w:lang w:val="ru-RU" w:eastAsia="zh-CN" w:bidi="ar-SA"/>
        </w:rPr>
        <w:t>Притуляк Наталья Владимировна</w:t>
      </w:r>
    </w:p>
    <w:p>
      <w:pPr>
        <w:pStyle w:val="Normal"/>
        <w:jc w:val="both"/>
        <w:rPr>
          <w:sz w:val="18"/>
          <w:szCs w:val="18"/>
        </w:rPr>
      </w:pPr>
      <w:r>
        <w:rPr>
          <w:rFonts w:eastAsia="Times New Roman" w:cs="Times New Roman"/>
          <w:color w:val="auto"/>
          <w:kern w:val="0"/>
          <w:sz w:val="18"/>
          <w:szCs w:val="18"/>
          <w:lang w:val="ru-RU" w:eastAsia="zh-CN" w:bidi="ar-SA"/>
        </w:rPr>
        <w:t>pritulyak_nv@primorsky.ru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  <w:t>8 (423) 240-28-73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8" w:right="851" w:gutter="0" w:header="413" w:top="470" w:footer="0" w:bottom="93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NTTimes/Cyrillic">
    <w:altName w:val="Times New Roma"/>
    <w:charset w:val="01"/>
    <w:family w:val="roman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2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exact" w:line="280" w:before="120" w:after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exact" w:line="240"/>
      <w:jc w:val="center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3" w:customStyle="1">
    <w:name w:val="Основной шрифт абзаца3"/>
    <w:qFormat/>
    <w:rPr/>
  </w:style>
  <w:style w:type="character" w:styleId="2" w:customStyle="1">
    <w:name w:val="Основной шрифт абзаца2"/>
    <w:qFormat/>
    <w:rPr/>
  </w:style>
  <w:style w:type="character" w:styleId="1" w:customStyle="1">
    <w:name w:val="Основной шрифт абзаца1"/>
    <w:qFormat/>
    <w:rPr/>
  </w:style>
  <w:style w:type="character" w:styleId="WW-" w:customStyle="1">
    <w:name w:val="WW-Основной шрифт абзаца"/>
    <w:qFormat/>
    <w:rPr>
      <w:sz w:val="20"/>
    </w:rPr>
  </w:style>
  <w:style w:type="character" w:styleId="Hyperlink">
    <w:name w:val="Hyperlink"/>
    <w:basedOn w:val="DefaultParagraphFont"/>
    <w:uiPriority w:val="99"/>
    <w:unhideWhenUsed/>
    <w:rsid w:val="000d248d"/>
    <w:rPr>
      <w:color w:themeColor="hyperlink" w:val="0563C1"/>
      <w:u w:val="single"/>
    </w:rPr>
  </w:style>
  <w:style w:type="character" w:styleId="FollowedHyperlink" w:customStyle="1">
    <w:name w:val="FollowedHyperlink"/>
    <w:rPr>
      <w:color w:val="800080"/>
      <w:sz w:val="20"/>
      <w:u w:val="single"/>
    </w:rPr>
  </w:style>
  <w:style w:type="character" w:styleId="PageNumber">
    <w:name w:val="page number"/>
    <w:basedOn w:val="1"/>
    <w:qFormat/>
    <w:rPr/>
  </w:style>
  <w:style w:type="character" w:styleId="Style12" w:customStyle="1">
    <w:name w:val="Знак Знак"/>
    <w:qFormat/>
    <w:rPr>
      <w:rFonts w:ascii="Tahoma" w:hAnsi="Tahoma" w:cs="Tahoma"/>
      <w:sz w:val="16"/>
      <w:szCs w:val="16"/>
    </w:rPr>
  </w:style>
  <w:style w:type="character" w:styleId="11" w:customStyle="1">
    <w:name w:val="Знак Знак1"/>
    <w:qFormat/>
    <w:rPr>
      <w:rFonts w:ascii="NTTimes/Cyrillic;Times New Roma" w:hAnsi="NTTimes/Cyrillic;Times New Roma" w:cs="NTTimes/Cyrillic;Times New Roma"/>
      <w:sz w:val="26"/>
      <w:lang w:val="ru-RU" w:bidi="ar-SA"/>
    </w:rPr>
  </w:style>
  <w:style w:type="character" w:styleId="31" w:customStyle="1">
    <w:name w:val="Знак Знак3"/>
    <w:qFormat/>
    <w:rPr>
      <w:rFonts w:ascii="NTTimes/Cyrillic;Times New Roma" w:hAnsi="NTTimes/Cyrillic;Times New Roma" w:cs="NTTimes/Cyrillic;Times New Roma"/>
      <w:sz w:val="26"/>
    </w:rPr>
  </w:style>
  <w:style w:type="character" w:styleId="4" w:customStyle="1">
    <w:name w:val="Знак Знак4"/>
    <w:qFormat/>
    <w:rPr>
      <w:b/>
      <w:sz w:val="22"/>
      <w:lang w:val="ru-RU" w:bidi="ar-SA"/>
    </w:rPr>
  </w:style>
  <w:style w:type="character" w:styleId="21" w:customStyle="1">
    <w:name w:val="Основной текст с отступом 2 Знак"/>
    <w:qFormat/>
    <w:rPr>
      <w:rFonts w:ascii="NTTimes/Cyrillic;Times New Roma" w:hAnsi="NTTimes/Cyrillic;Times New Roma" w:cs="NTTimes/Cyrillic;Times New Roma"/>
      <w:sz w:val="24"/>
    </w:rPr>
  </w:style>
  <w:style w:type="character" w:styleId="Style13" w:customStyle="1">
    <w:name w:val="Верхний колонтитул Знак"/>
    <w:qFormat/>
    <w:rPr>
      <w:rFonts w:ascii="NTTimes/Cyrillic;Times New Roma" w:hAnsi="NTTimes/Cyrillic;Times New Roma" w:cs="NTTimes/Cyrillic;Times New Roma"/>
      <w:sz w:val="24"/>
    </w:rPr>
  </w:style>
  <w:style w:type="character" w:styleId="22" w:customStyle="1">
    <w:name w:val="Основной текст 2 Знак"/>
    <w:qFormat/>
    <w:rPr>
      <w:sz w:val="28"/>
      <w:szCs w:val="28"/>
    </w:rPr>
  </w:style>
  <w:style w:type="character" w:styleId="Strong" w:customStyle="1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onsPlusNormal" w:customStyle="1">
    <w:name w:val="ConsPlusNormal Знак"/>
    <w:qFormat/>
    <w:rPr>
      <w:rFonts w:ascii="Arial" w:hAnsi="Arial" w:cs="Arial"/>
      <w:sz w:val="28"/>
      <w:szCs w:val="28"/>
    </w:rPr>
  </w:style>
  <w:style w:type="character" w:styleId="blk" w:customStyle="1">
    <w:name w:val="blk"/>
    <w:qFormat/>
    <w:rPr/>
  </w:style>
  <w:style w:type="character" w:styleId="doccaption" w:customStyle="1">
    <w:name w:val="doccaption"/>
    <w:qFormat/>
    <w:rPr/>
  </w:style>
  <w:style w:type="character" w:styleId="bx-messenger-message">
    <w:name w:val="bx-messenger-message"/>
    <w:qFormat/>
    <w:rPr/>
  </w:style>
  <w:style w:type="character" w:styleId="Style14">
    <w:name w:val="Цветовое выделение для Текст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exact" w:line="280"/>
      <w:jc w:val="center"/>
    </w:pPr>
    <w:rPr>
      <w:b/>
      <w:sz w:val="22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32" w:customStyle="1">
    <w:name w:val="Название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3" w:customStyle="1">
    <w:name w:val="Указатель3"/>
    <w:basedOn w:val="Normal"/>
    <w:qFormat/>
    <w:pPr>
      <w:suppressLineNumbers/>
    </w:pPr>
    <w:rPr>
      <w:rFonts w:cs="Mangal"/>
    </w:rPr>
  </w:style>
  <w:style w:type="paragraph" w:styleId="23" w:customStyle="1">
    <w:name w:val="Название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4" w:customStyle="1">
    <w:name w:val="Указатель2"/>
    <w:basedOn w:val="Normal"/>
    <w:qFormat/>
    <w:pPr>
      <w:suppressLineNumbers/>
    </w:pPr>
    <w:rPr>
      <w:rFonts w:cs="Mangal"/>
    </w:rPr>
  </w:style>
  <w:style w:type="paragraph" w:styleId="12" w:customStyle="1">
    <w:name w:val="Название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 w:customStyle="1">
    <w:name w:val="Указатель1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pPr>
      <w:widowControl/>
      <w:spacing w:lineRule="auto" w:line="360"/>
      <w:ind w:firstLine="709"/>
      <w:jc w:val="both"/>
    </w:pPr>
    <w:rPr>
      <w:sz w:val="26"/>
    </w:rPr>
  </w:style>
  <w:style w:type="paragraph" w:styleId="Style17" w:customStyle="1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18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8"/>
      <w:szCs w:val="28"/>
      <w:lang w:val="ru-RU" w:eastAsia="zh-CN" w:bidi="ar-SA"/>
    </w:rPr>
  </w:style>
  <w:style w:type="paragraph" w:styleId="211" w:customStyle="1">
    <w:name w:val="Основной текст 21"/>
    <w:basedOn w:val="Normal"/>
    <w:qFormat/>
    <w:pPr>
      <w:spacing w:lineRule="auto" w:line="480" w:before="0" w:after="120"/>
    </w:pPr>
    <w:rPr/>
  </w:style>
  <w:style w:type="paragraph" w:styleId="212" w:customStyle="1">
    <w:name w:val="Основной текст с отступом 21"/>
    <w:basedOn w:val="Normal"/>
    <w:qFormat/>
    <w:pPr>
      <w:spacing w:lineRule="auto" w:line="480" w:before="0" w:after="120"/>
      <w:ind w:hanging="0" w:left="283"/>
    </w:pPr>
    <w:rPr/>
  </w:style>
  <w:style w:type="paragraph" w:styleId="Style19" w:customStyle="1">
    <w:name w:val="Содержимое таблицы"/>
    <w:basedOn w:val="Normal"/>
    <w:qFormat/>
    <w:pPr>
      <w:suppressLineNumbers/>
    </w:pPr>
    <w:rPr/>
  </w:style>
  <w:style w:type="paragraph" w:styleId="Style20" w:customStyle="1">
    <w:name w:val="Заголовок таблицы"/>
    <w:basedOn w:val="Style19"/>
    <w:qFormat/>
    <w:pPr>
      <w:jc w:val="center"/>
    </w:pPr>
    <w:rPr>
      <w:b/>
      <w:bCs/>
    </w:rPr>
  </w:style>
  <w:style w:type="paragraph" w:styleId="Style21" w:customStyle="1">
    <w:name w:val="Содержимое врезки"/>
    <w:basedOn w:val="BodyText"/>
    <w:qFormat/>
    <w:pPr/>
    <w:rPr/>
  </w:style>
  <w:style w:type="paragraph" w:styleId="NormalWeb">
    <w:name w:val="Normal (Web)"/>
    <w:basedOn w:val="Normal"/>
    <w:qFormat/>
    <w:pPr>
      <w:widowControl/>
      <w:suppressAutoHyphens w:val="false"/>
      <w:spacing w:before="100" w:after="119"/>
    </w:pPr>
    <w:rPr>
      <w:szCs w:val="24"/>
    </w:rPr>
  </w:style>
  <w:style w:type="paragraph" w:styleId="western" w:customStyle="1">
    <w:name w:val="western"/>
    <w:basedOn w:val="Normal"/>
    <w:qFormat/>
    <w:pPr>
      <w:widowControl/>
      <w:suppressAutoHyphens w:val="false"/>
      <w:spacing w:lineRule="atLeast" w:line="278" w:before="100" w:after="100"/>
      <w:jc w:val="center"/>
    </w:pPr>
    <w:rPr>
      <w:szCs w:val="24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left="283"/>
    </w:pPr>
    <w:rPr/>
  </w:style>
  <w:style w:type="paragraph" w:styleId="14" w:customStyle="1">
    <w:name w:val="Обычный (веб)1"/>
    <w:basedOn w:val="Normal"/>
    <w:qFormat/>
    <w:pPr>
      <w:spacing w:before="100" w:after="100"/>
    </w:pPr>
    <w:rPr>
      <w:kern w:val="2"/>
      <w:szCs w:val="24"/>
      <w:lang w:bidi="hi-IN"/>
    </w:rPr>
  </w:style>
  <w:style w:type="paragraph" w:styleId="ListParagraph">
    <w:name w:val="List Paragraph"/>
    <w:basedOn w:val="Normal"/>
    <w:qFormat/>
    <w:pPr>
      <w:widowControl/>
      <w:suppressAutoHyphens w:val="false"/>
      <w:spacing w:before="0" w:after="0"/>
      <w:ind w:hanging="0" w:left="720"/>
      <w:contextualSpacing/>
    </w:pPr>
    <w:rPr>
      <w:sz w:val="20"/>
      <w:szCs w:val="20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paragraph" w:styleId="15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numbering" w:styleId="Style22" w:default="1">
    <w:name w:val="Без списка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39"/>
    <w:rsid w:val="00b0661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978BB-8472-44C5-BDB7-AB0294853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Application>LibreOffice/24.8.4.2$Linux_X86_64 LibreOffice_project/480$Build-2</Application>
  <AppVersion>15.0000</AppVersion>
  <Pages>2</Pages>
  <Words>281</Words>
  <Characters>2229</Characters>
  <CharactersWithSpaces>2550</CharactersWithSpaces>
  <Paragraphs>23</Paragraphs>
  <Company>APK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perminova_ta</dc:creator>
  <dc:description/>
  <dc:language>ru-RU</dc:language>
  <cp:lastModifiedBy/>
  <dcterms:modified xsi:type="dcterms:W3CDTF">2025-12-01T16:54:26Z</dcterms:modified>
  <cp:revision>162</cp:revision>
  <dc:subject/>
  <dc:title>«GERBM»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